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9ED0" w14:textId="566F0E27" w:rsidR="00C258FC" w:rsidRPr="00C258FC" w:rsidRDefault="00C258FC" w:rsidP="00C258FC">
      <w:pPr>
        <w:pStyle w:val="ConsumerScotlandHeadings"/>
        <w:numPr>
          <w:ilvl w:val="0"/>
          <w:numId w:val="0"/>
        </w:numPr>
        <w:ind w:left="-567"/>
        <w:rPr>
          <w:rFonts w:asciiTheme="minorHAnsi" w:hAnsiTheme="minorHAnsi" w:cstheme="minorHAnsi"/>
          <w:sz w:val="56"/>
          <w:szCs w:val="56"/>
        </w:rPr>
      </w:pPr>
      <w:r w:rsidRPr="00C258FC">
        <w:rPr>
          <w:rFonts w:asciiTheme="minorHAnsi" w:hAnsiTheme="minorHAnsi" w:cstheme="minorHAnsi"/>
          <w:sz w:val="56"/>
          <w:szCs w:val="56"/>
        </w:rPr>
        <w:t>Consumer duty impact assessment not require</w:t>
      </w:r>
      <w:bookmarkStart w:id="0" w:name="_Toc157176726"/>
      <w:r w:rsidRPr="00C258FC">
        <w:rPr>
          <w:rFonts w:asciiTheme="minorHAnsi" w:hAnsiTheme="minorHAnsi" w:cstheme="minorHAnsi"/>
          <w:sz w:val="56"/>
          <w:szCs w:val="56"/>
        </w:rPr>
        <w:t>d</w:t>
      </w:r>
      <w:bookmarkStart w:id="1" w:name="_Toc162000056"/>
      <w:r w:rsidRPr="00C258FC">
        <w:rPr>
          <w:rFonts w:asciiTheme="minorHAnsi" w:hAnsiTheme="minorHAnsi" w:cstheme="minorHAnsi"/>
          <w:sz w:val="56"/>
          <w:szCs w:val="56"/>
        </w:rPr>
        <w:t xml:space="preserve"> template</w:t>
      </w:r>
      <w:bookmarkEnd w:id="0"/>
      <w:bookmarkEnd w:id="1"/>
    </w:p>
    <w:p w14:paraId="75C9475B" w14:textId="77777777" w:rsidR="00C258FC" w:rsidRPr="00C258FC" w:rsidRDefault="00C258FC" w:rsidP="00C258FC">
      <w:pPr>
        <w:pStyle w:val="ConsumerScotlandBody"/>
      </w:pPr>
    </w:p>
    <w:p w14:paraId="4D2572C1" w14:textId="3A68244B" w:rsidR="00C258FC" w:rsidRPr="00C258FC" w:rsidRDefault="00C258FC" w:rsidP="00C258FC">
      <w:pPr>
        <w:pStyle w:val="ConsumerScotlandBody"/>
        <w:numPr>
          <w:ilvl w:val="1"/>
          <w:numId w:val="2"/>
        </w:numPr>
        <w:spacing w:line="288" w:lineRule="auto"/>
        <w:ind w:left="0" w:hanging="709"/>
        <w:rPr>
          <w:rFonts w:asciiTheme="minorHAnsi" w:hAnsiTheme="minorHAnsi" w:cstheme="minorHAnsi"/>
        </w:rPr>
      </w:pPr>
      <w:bookmarkStart w:id="2" w:name="_Hlk156376505"/>
      <w:r w:rsidRPr="00C258FC">
        <w:rPr>
          <w:rFonts w:asciiTheme="minorHAnsi" w:hAnsiTheme="minorHAnsi" w:cstheme="minorHAnsi"/>
        </w:rPr>
        <w:t xml:space="preserve">This is an example template that could be used to record that a duty impact assessment is not required for a strategic decision as referred to in Annex E of </w:t>
      </w:r>
      <w:hyperlink r:id="rId6" w:history="1">
        <w:r w:rsidRPr="00254340">
          <w:rPr>
            <w:rStyle w:val="Hyperlink"/>
            <w:rFonts w:asciiTheme="minorHAnsi" w:hAnsiTheme="minorHAnsi" w:cstheme="minorHAnsi"/>
          </w:rPr>
          <w:t>How to meet the consumer duty: guidance for public authorities (draft)</w:t>
        </w:r>
      </w:hyperlink>
      <w:r w:rsidRPr="00C258FC">
        <w:rPr>
          <w:rFonts w:asciiTheme="minorHAnsi" w:hAnsiTheme="minorHAnsi" w:cstheme="minorHAnsi"/>
        </w:rPr>
        <w:t xml:space="preserve">. </w:t>
      </w:r>
    </w:p>
    <w:p w14:paraId="30B02EFB" w14:textId="77777777" w:rsidR="00C258FC" w:rsidRPr="00C258FC" w:rsidRDefault="00C258FC" w:rsidP="00C258FC">
      <w:pPr>
        <w:pStyle w:val="ConsumerScotlandBody"/>
        <w:numPr>
          <w:ilvl w:val="1"/>
          <w:numId w:val="2"/>
        </w:numPr>
        <w:spacing w:line="288" w:lineRule="auto"/>
        <w:ind w:left="0" w:hanging="709"/>
        <w:rPr>
          <w:rFonts w:asciiTheme="minorHAnsi" w:hAnsiTheme="minorHAnsi" w:cstheme="minorHAnsi"/>
        </w:rPr>
      </w:pPr>
      <w:r w:rsidRPr="00C258FC">
        <w:rPr>
          <w:rFonts w:asciiTheme="minorHAnsi" w:hAnsiTheme="minorHAnsi" w:cstheme="minorHAnsi"/>
        </w:rPr>
        <w:t>The template should be authorised by an appropriately senior member of staff (Accountable Officer or equivalent), recognising that meeting the consumer duty and improving outcomes for consumers is a priority for the organisation.</w:t>
      </w:r>
    </w:p>
    <w:p w14:paraId="51FA3F9A" w14:textId="483EF4BA" w:rsidR="00C258FC" w:rsidRPr="00C258FC" w:rsidRDefault="00C258FC" w:rsidP="00C258FC">
      <w:pPr>
        <w:pStyle w:val="ConsumerScotlandBody"/>
        <w:spacing w:line="288" w:lineRule="auto"/>
        <w:rPr>
          <w:rFonts w:asciiTheme="minorHAnsi" w:hAnsiTheme="minorHAnsi" w:cstheme="minorHAnsi"/>
          <w:b/>
          <w:bCs/>
        </w:rPr>
      </w:pPr>
      <w:r w:rsidRPr="00C258FC">
        <w:rPr>
          <w:rFonts w:asciiTheme="minorHAnsi" w:hAnsiTheme="minorHAnsi" w:cstheme="minorHAnsi"/>
          <w:b/>
          <w:bCs/>
        </w:rPr>
        <w:t>Template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258FC" w:rsidRPr="00922697" w14:paraId="4361325A" w14:textId="77777777" w:rsidTr="006C7C79">
        <w:trPr>
          <w:jc w:val="center"/>
        </w:trPr>
        <w:tc>
          <w:tcPr>
            <w:tcW w:w="4508" w:type="dxa"/>
          </w:tcPr>
          <w:p w14:paraId="2CA3A16D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bookmarkStart w:id="3" w:name="_Hlk156376515"/>
            <w:bookmarkEnd w:id="2"/>
            <w:r w:rsidRPr="00C258FC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Title</w:t>
            </w: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 xml:space="preserve"> of the programme/proposal/decision</w:t>
            </w:r>
          </w:p>
        </w:tc>
        <w:tc>
          <w:tcPr>
            <w:tcW w:w="4508" w:type="dxa"/>
          </w:tcPr>
          <w:p w14:paraId="1C74AEC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4C8409CB" w14:textId="77777777" w:rsidTr="006C7C79">
        <w:trPr>
          <w:jc w:val="center"/>
        </w:trPr>
        <w:tc>
          <w:tcPr>
            <w:tcW w:w="4508" w:type="dxa"/>
          </w:tcPr>
          <w:p w14:paraId="02D5736D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 xml:space="preserve">Programme/proposal/decision </w:t>
            </w:r>
          </w:p>
          <w:p w14:paraId="51B9D013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implementation date</w:t>
            </w:r>
          </w:p>
        </w:tc>
        <w:tc>
          <w:tcPr>
            <w:tcW w:w="4508" w:type="dxa"/>
          </w:tcPr>
          <w:p w14:paraId="60703A9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2F9DB8D9" w14:textId="77777777" w:rsidTr="006C7C79">
        <w:trPr>
          <w:jc w:val="center"/>
        </w:trPr>
        <w:tc>
          <w:tcPr>
            <w:tcW w:w="4508" w:type="dxa"/>
          </w:tcPr>
          <w:p w14:paraId="00789C46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Directorate/Division/Service/Team</w:t>
            </w:r>
          </w:p>
        </w:tc>
        <w:tc>
          <w:tcPr>
            <w:tcW w:w="4508" w:type="dxa"/>
          </w:tcPr>
          <w:p w14:paraId="2E0FCFA5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782C960B" w14:textId="77777777" w:rsidTr="006C7C79">
        <w:trPr>
          <w:jc w:val="center"/>
        </w:trPr>
        <w:tc>
          <w:tcPr>
            <w:tcW w:w="4508" w:type="dxa"/>
          </w:tcPr>
          <w:p w14:paraId="50C91BE2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Responsible officer for taking decision</w:t>
            </w:r>
          </w:p>
        </w:tc>
        <w:tc>
          <w:tcPr>
            <w:tcW w:w="4508" w:type="dxa"/>
          </w:tcPr>
          <w:p w14:paraId="4E3F9464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135D9D67" w14:textId="77777777" w:rsidTr="006C7C79">
        <w:trPr>
          <w:jc w:val="center"/>
        </w:trPr>
        <w:tc>
          <w:tcPr>
            <w:tcW w:w="4508" w:type="dxa"/>
          </w:tcPr>
          <w:p w14:paraId="61851C67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 xml:space="preserve">Who else participated in taking the </w:t>
            </w:r>
          </w:p>
          <w:p w14:paraId="4A9F97B9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decision</w:t>
            </w:r>
          </w:p>
        </w:tc>
        <w:tc>
          <w:tcPr>
            <w:tcW w:w="4508" w:type="dxa"/>
          </w:tcPr>
          <w:p w14:paraId="678C7B28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19B43412" w14:textId="77777777" w:rsidTr="006C7C79">
        <w:trPr>
          <w:jc w:val="center"/>
        </w:trPr>
        <w:tc>
          <w:tcPr>
            <w:tcW w:w="4508" w:type="dxa"/>
          </w:tcPr>
          <w:p w14:paraId="096C332A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Was the decision taken by a partnership?</w:t>
            </w:r>
          </w:p>
        </w:tc>
        <w:tc>
          <w:tcPr>
            <w:tcW w:w="4508" w:type="dxa"/>
          </w:tcPr>
          <w:p w14:paraId="16F39552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tr w:rsidR="00C258FC" w:rsidRPr="00922697" w14:paraId="70221DEE" w14:textId="77777777" w:rsidTr="006C7C79">
        <w:trPr>
          <w:jc w:val="center"/>
        </w:trPr>
        <w:tc>
          <w:tcPr>
            <w:tcW w:w="4508" w:type="dxa"/>
          </w:tcPr>
          <w:p w14:paraId="313E62BE" w14:textId="77777777" w:rsidR="00C258FC" w:rsidRPr="00922697" w:rsidRDefault="00C258FC" w:rsidP="006C7C79">
            <w:pPr>
              <w:rPr>
                <w:rFonts w:asciiTheme="minorHAnsi" w:hAnsiTheme="minorHAnsi" w:cstheme="minorBidi"/>
                <w:b/>
                <w:bCs/>
                <w:szCs w:val="24"/>
              </w:rPr>
            </w:pPr>
            <w:r w:rsidRPr="00922697">
              <w:rPr>
                <w:rFonts w:asciiTheme="minorHAnsi" w:hAnsiTheme="minorHAnsi" w:cstheme="minorBidi"/>
                <w:b/>
                <w:bCs/>
                <w:szCs w:val="24"/>
              </w:rPr>
              <w:t>Rationale for decision</w:t>
            </w:r>
          </w:p>
        </w:tc>
        <w:tc>
          <w:tcPr>
            <w:tcW w:w="4508" w:type="dxa"/>
          </w:tcPr>
          <w:p w14:paraId="415EE27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  <w:r w:rsidRPr="00922697">
              <w:rPr>
                <w:szCs w:val="24"/>
              </w:rPr>
              <w:t xml:space="preserve"> </w:t>
            </w:r>
            <w:r w:rsidRPr="00922697">
              <w:rPr>
                <w:rFonts w:asciiTheme="minorHAnsi" w:hAnsiTheme="minorHAnsi" w:cstheme="minorBidi"/>
                <w:szCs w:val="24"/>
              </w:rPr>
              <w:t>e.g. consumer duty requirements met through other means and therefore an impact assessment is not required</w:t>
            </w:r>
          </w:p>
        </w:tc>
      </w:tr>
      <w:tr w:rsidR="00C258FC" w:rsidRPr="00922697" w14:paraId="14C8F355" w14:textId="77777777" w:rsidTr="006C7C79">
        <w:trPr>
          <w:jc w:val="center"/>
        </w:trPr>
        <w:tc>
          <w:tcPr>
            <w:tcW w:w="9016" w:type="dxa"/>
            <w:gridSpan w:val="2"/>
          </w:tcPr>
          <w:p w14:paraId="67E33097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  <w:r w:rsidRPr="00922697">
              <w:rPr>
                <w:rFonts w:asciiTheme="minorHAnsi" w:hAnsiTheme="minorHAnsi" w:cstheme="minorBidi"/>
                <w:szCs w:val="24"/>
              </w:rPr>
              <w:t>Declaration:</w:t>
            </w:r>
          </w:p>
          <w:p w14:paraId="11CBF7E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  <w:r w:rsidRPr="00922697">
              <w:rPr>
                <w:rFonts w:asciiTheme="minorHAnsi" w:hAnsiTheme="minorHAnsi" w:cstheme="minorBidi"/>
                <w:szCs w:val="24"/>
              </w:rPr>
              <w:t>I confirm that the decision not to perform a consumer duty assessment has been authorised by:</w:t>
            </w:r>
          </w:p>
          <w:p w14:paraId="58F1699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  <w:p w14:paraId="406C0963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  <w:r w:rsidRPr="00922697">
              <w:rPr>
                <w:rFonts w:asciiTheme="minorHAnsi" w:hAnsiTheme="minorHAnsi" w:cstheme="minorBidi"/>
                <w:szCs w:val="24"/>
              </w:rPr>
              <w:t>Name and job title:</w:t>
            </w:r>
          </w:p>
          <w:p w14:paraId="0BB104C4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  <w:r w:rsidRPr="00922697">
              <w:rPr>
                <w:rFonts w:asciiTheme="minorHAnsi" w:hAnsiTheme="minorHAnsi" w:cstheme="minorBidi"/>
                <w:szCs w:val="24"/>
              </w:rPr>
              <w:t>Date:</w:t>
            </w:r>
          </w:p>
          <w:p w14:paraId="211098F7" w14:textId="77777777" w:rsidR="00C258FC" w:rsidRPr="00922697" w:rsidRDefault="00C258FC" w:rsidP="006C7C79">
            <w:pPr>
              <w:rPr>
                <w:rFonts w:asciiTheme="minorHAnsi" w:hAnsiTheme="minorHAnsi" w:cstheme="minorBidi"/>
                <w:szCs w:val="24"/>
              </w:rPr>
            </w:pPr>
          </w:p>
        </w:tc>
      </w:tr>
      <w:bookmarkEnd w:id="3"/>
    </w:tbl>
    <w:p w14:paraId="69C97F0C" w14:textId="77777777" w:rsidR="00A93DCD" w:rsidRDefault="00A93DCD"/>
    <w:sectPr w:rsidR="00A9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6E41"/>
    <w:multiLevelType w:val="multilevel"/>
    <w:tmpl w:val="627A4D80"/>
    <w:lvl w:ilvl="0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abstractNum w:abstractNumId="1" w15:restartNumberingAfterBreak="0">
    <w:nsid w:val="5A4D1243"/>
    <w:multiLevelType w:val="multilevel"/>
    <w:tmpl w:val="8342EB88"/>
    <w:lvl w:ilvl="0">
      <w:start w:val="1"/>
      <w:numFmt w:val="decimal"/>
      <w:pStyle w:val="ConsumerScotlandHeadings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rFonts w:hint="default"/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num w:numId="1" w16cid:durableId="924221370">
    <w:abstractNumId w:val="1"/>
  </w:num>
  <w:num w:numId="2" w16cid:durableId="209520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C"/>
    <w:rsid w:val="00254340"/>
    <w:rsid w:val="004E215A"/>
    <w:rsid w:val="008616EE"/>
    <w:rsid w:val="00A93DCD"/>
    <w:rsid w:val="00C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B65"/>
  <w15:chartTrackingRefBased/>
  <w15:docId w15:val="{F83CAD57-89EF-4A9E-93FA-66C6E57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F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umerScotlandHeadings">
    <w:name w:val="Consumer Scotland Headings"/>
    <w:basedOn w:val="ListParagraph"/>
    <w:next w:val="Normal"/>
    <w:link w:val="ConsumerScotlandHeadingsChar"/>
    <w:qFormat/>
    <w:rsid w:val="00C258FC"/>
    <w:pPr>
      <w:numPr>
        <w:numId w:val="1"/>
      </w:numPr>
      <w:spacing w:after="240"/>
    </w:pPr>
    <w:rPr>
      <w:b/>
      <w:color w:val="192A46"/>
      <w:sz w:val="72"/>
      <w:szCs w:val="28"/>
    </w:rPr>
  </w:style>
  <w:style w:type="character" w:customStyle="1" w:styleId="ConsumerScotlandHeadingsChar">
    <w:name w:val="Consumer Scotland Headings Char"/>
    <w:basedOn w:val="DefaultParagraphFont"/>
    <w:link w:val="ConsumerScotlandHeadings"/>
    <w:rsid w:val="00C258FC"/>
    <w:rPr>
      <w:rFonts w:eastAsia="Times New Roman" w:cs="Times New Roman"/>
      <w:b/>
      <w:color w:val="192A46"/>
      <w:kern w:val="0"/>
      <w:sz w:val="72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C258FC"/>
    <w:pPr>
      <w:ind w:left="720"/>
      <w:contextualSpacing/>
    </w:pPr>
  </w:style>
  <w:style w:type="paragraph" w:customStyle="1" w:styleId="ConsumerScotlandBody">
    <w:name w:val="Consumer Scotland Body"/>
    <w:basedOn w:val="ListParagraph"/>
    <w:link w:val="ConsumerScotlandBodyChar"/>
    <w:qFormat/>
    <w:rsid w:val="00C258FC"/>
    <w:pPr>
      <w:spacing w:after="240"/>
      <w:ind w:left="0"/>
      <w:contextualSpacing w:val="0"/>
    </w:pPr>
    <w:rPr>
      <w:szCs w:val="24"/>
    </w:rPr>
  </w:style>
  <w:style w:type="character" w:customStyle="1" w:styleId="ConsumerScotlandBodyChar">
    <w:name w:val="Consumer Scotland Body Char"/>
    <w:basedOn w:val="DefaultParagraphFont"/>
    <w:link w:val="ConsumerScotlandBody"/>
    <w:rsid w:val="00C258FC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umerScotlandSubHeadingsmall">
    <w:name w:val="Consumer Scotland Sub Heading small"/>
    <w:basedOn w:val="Normal"/>
    <w:next w:val="ConsumerScotlandBody"/>
    <w:link w:val="ConsumerScotlandSubHeadingsmallChar"/>
    <w:qFormat/>
    <w:rsid w:val="00C258FC"/>
    <w:pPr>
      <w:spacing w:before="320" w:after="120"/>
      <w:ind w:left="-142"/>
    </w:pPr>
    <w:rPr>
      <w:rFonts w:asciiTheme="minorHAnsi" w:hAnsiTheme="minorHAnsi"/>
      <w:b/>
      <w:color w:val="192A46"/>
      <w:sz w:val="30"/>
      <w:szCs w:val="24"/>
    </w:rPr>
  </w:style>
  <w:style w:type="character" w:customStyle="1" w:styleId="ConsumerScotlandSubHeadingsmallChar">
    <w:name w:val="Consumer Scotland Sub Heading small Char"/>
    <w:basedOn w:val="DefaultParagraphFont"/>
    <w:link w:val="ConsumerScotlandSubHeadingsmall"/>
    <w:rsid w:val="00C258FC"/>
    <w:rPr>
      <w:rFonts w:eastAsia="Times New Roman" w:cs="Times New Roman"/>
      <w:b/>
      <w:color w:val="192A46"/>
      <w:kern w:val="0"/>
      <w:sz w:val="3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5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8F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8F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54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umer.scot/publications/how-to-meet-the-consumer-duty-guidance-for-public-authorities-draft-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A47833876</value>
    </field>
    <field name="Objective-Title">
      <value order="0">Consumer duty impact assessment not required template</value>
    </field>
    <field name="Objective-Description">
      <value order="0"/>
    </field>
    <field name="Objective-CreationStamp">
      <value order="0">2024-03-22T11:50:12Z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2024-03-25T08:25:54Z</value>
    </field>
    <field name="Objective-ModificationStamp">
      <value order="0">2024-03-25T08:25:54Z</value>
    </field>
    <field name="Objective-Owner">
      <value order="0">Taylor, Shaun S (u443246)</value>
    </field>
    <field name="Objective-Path">
      <value order="0">Objective Global Folder:Consumer Scotland File Plan:Operational Delivery:Consumer Duty:Consumer Duty: Consumer Duty:Consumer Duty: 2022-2027</value>
    </field>
    <field name="Objective-Parent">
      <value order="0">Consumer Duty: 2022-2027</value>
    </field>
    <field name="Objective-State">
      <value order="0">Published</value>
    </field>
    <field name="Objective-VersionId">
      <value order="0">vA71829233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PROJ/94283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4</DocSecurity>
  <Lines>8</Lines>
  <Paragraphs>2</Paragraphs>
  <ScaleCrop>false</ScaleCrop>
  <Company>Scottish Government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Taylor</dc:creator>
  <cp:keywords/>
  <dc:description/>
  <cp:lastModifiedBy>Andrew Denholm</cp:lastModifiedBy>
  <cp:revision>2</cp:revision>
  <dcterms:created xsi:type="dcterms:W3CDTF">2024-03-25T08:34:00Z</dcterms:created>
  <dcterms:modified xsi:type="dcterms:W3CDTF">2024-03-25T08:34:00Z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A47833876</vt:lpwstr>
  </property>
  <property fmtid="{D5CDD505-2E9C-101B-9397-08002B2CF9AE}" pid="4" name="Objective-Title">
    <vt:lpwstr>Consumer duty impact assessment not required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2024-03-22T11:50:12Z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2024-03-25T08:25:54Z</vt:filetime>
  </property>
  <property fmtid="{D5CDD505-2E9C-101B-9397-08002B2CF9AE}" pid="10" name="Objective-ModificationStamp">
    <vt:filetime>2024-03-25T08:25:54Z</vt:filetime>
  </property>
  <property fmtid="{D5CDD505-2E9C-101B-9397-08002B2CF9AE}" pid="11" name="Objective-Owner">
    <vt:lpwstr>Taylor, Shaun S (u443246)</vt:lpwstr>
  </property>
  <property fmtid="{D5CDD505-2E9C-101B-9397-08002B2CF9AE}" pid="12" name="Objective-Path">
    <vt:lpwstr>Objective Global Folder:Consumer Scotland File Plan:Operational Delivery:Consumer Duty:Consumer Duty: Consumer Duty:Consumer Duty: 2022-2027</vt:lpwstr>
  </property>
  <property fmtid="{D5CDD505-2E9C-101B-9397-08002B2CF9AE}" pid="13" name="Objective-Parent">
    <vt:lpwstr>Consumer Duty: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vA71829233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PROJ/94283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