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F22AD" w14:textId="77777777" w:rsidR="00CA60AC" w:rsidRDefault="00CA60AC" w:rsidP="008F683B">
      <w:pPr>
        <w:spacing w:before="100" w:beforeAutospacing="1" w:after="100" w:afterAutospacing="1"/>
        <w:rPr>
          <w:rFonts w:asciiTheme="minorHAnsi" w:hAnsiTheme="minorHAnsi" w:cstheme="minorHAnsi"/>
          <w:b/>
          <w:bCs/>
          <w:szCs w:val="24"/>
        </w:rPr>
      </w:pPr>
    </w:p>
    <w:p w14:paraId="0D25D6F9" w14:textId="77777777" w:rsidR="00CA60AC" w:rsidRDefault="00CA60AC" w:rsidP="008F683B">
      <w:pPr>
        <w:spacing w:before="100" w:beforeAutospacing="1" w:after="100" w:afterAutospacing="1"/>
        <w:rPr>
          <w:rFonts w:asciiTheme="minorHAnsi" w:hAnsiTheme="minorHAnsi" w:cstheme="minorHAnsi"/>
          <w:b/>
          <w:bCs/>
          <w:szCs w:val="24"/>
        </w:rPr>
      </w:pPr>
    </w:p>
    <w:p w14:paraId="37B7B0A0" w14:textId="12E242B5" w:rsidR="008F683B" w:rsidRPr="00197961" w:rsidRDefault="008F683B" w:rsidP="008F683B">
      <w:pPr>
        <w:spacing w:before="100" w:beforeAutospacing="1" w:after="100" w:afterAutospacing="1"/>
        <w:rPr>
          <w:rFonts w:asciiTheme="minorHAnsi" w:hAnsiTheme="minorHAnsi" w:cstheme="minorHAnsi"/>
          <w:b/>
          <w:bCs/>
          <w:szCs w:val="24"/>
        </w:rPr>
      </w:pPr>
      <w:r w:rsidRPr="00197961">
        <w:rPr>
          <w:rFonts w:asciiTheme="minorHAnsi" w:hAnsiTheme="minorHAnsi" w:cstheme="minorHAnsi"/>
          <w:b/>
          <w:bCs/>
          <w:szCs w:val="24"/>
        </w:rPr>
        <w:t>Committee for Consumers in Vulnerable Circumstances</w:t>
      </w:r>
    </w:p>
    <w:p w14:paraId="1CFFB9B4" w14:textId="3120EEBB" w:rsidR="008F683B" w:rsidRPr="00197961" w:rsidRDefault="008F683B" w:rsidP="008F683B">
      <w:pPr>
        <w:spacing w:before="100" w:beforeAutospacing="1" w:after="100" w:afterAutospacing="1"/>
        <w:rPr>
          <w:rFonts w:asciiTheme="minorHAnsi" w:hAnsiTheme="minorHAnsi" w:cstheme="minorHAnsi"/>
          <w:b/>
          <w:bCs/>
          <w:szCs w:val="24"/>
        </w:rPr>
      </w:pPr>
      <w:r w:rsidRPr="00197961">
        <w:rPr>
          <w:rFonts w:asciiTheme="minorHAnsi" w:hAnsiTheme="minorHAnsi" w:cstheme="minorHAnsi"/>
          <w:b/>
          <w:bCs/>
          <w:szCs w:val="24"/>
        </w:rPr>
        <w:t xml:space="preserve">Minutes of meeting, Meeting </w:t>
      </w:r>
      <w:r w:rsidR="00BA7E9F">
        <w:rPr>
          <w:rFonts w:asciiTheme="minorHAnsi" w:hAnsiTheme="minorHAnsi" w:cstheme="minorHAnsi"/>
          <w:b/>
          <w:bCs/>
          <w:szCs w:val="24"/>
        </w:rPr>
        <w:t>5</w:t>
      </w:r>
      <w:r w:rsidRPr="00197961">
        <w:rPr>
          <w:rFonts w:asciiTheme="minorHAnsi" w:hAnsiTheme="minorHAnsi" w:cstheme="minorHAnsi"/>
          <w:b/>
          <w:bCs/>
          <w:szCs w:val="24"/>
        </w:rPr>
        <w:t xml:space="preserve">, </w:t>
      </w:r>
      <w:r w:rsidR="00763335">
        <w:rPr>
          <w:rFonts w:asciiTheme="minorHAnsi" w:hAnsiTheme="minorHAnsi" w:cstheme="minorHAnsi"/>
          <w:b/>
          <w:bCs/>
          <w:szCs w:val="24"/>
        </w:rPr>
        <w:t>18</w:t>
      </w:r>
      <w:r w:rsidR="00B45BB8">
        <w:rPr>
          <w:rFonts w:asciiTheme="minorHAnsi" w:hAnsiTheme="minorHAnsi" w:cstheme="minorHAnsi"/>
          <w:b/>
          <w:bCs/>
          <w:szCs w:val="24"/>
        </w:rPr>
        <w:t xml:space="preserve"> September </w:t>
      </w:r>
      <w:r w:rsidRPr="00197961">
        <w:rPr>
          <w:rFonts w:asciiTheme="minorHAnsi" w:hAnsiTheme="minorHAnsi" w:cstheme="minorHAnsi"/>
          <w:b/>
          <w:bCs/>
          <w:szCs w:val="24"/>
        </w:rPr>
        <w:t xml:space="preserve">2024, </w:t>
      </w:r>
      <w:r w:rsidR="00CC6B78">
        <w:rPr>
          <w:rFonts w:asciiTheme="minorHAnsi" w:hAnsiTheme="minorHAnsi" w:cstheme="minorHAnsi"/>
          <w:b/>
          <w:bCs/>
          <w:szCs w:val="24"/>
        </w:rPr>
        <w:t>10</w:t>
      </w:r>
      <w:r w:rsidRPr="00197961">
        <w:rPr>
          <w:rFonts w:asciiTheme="minorHAnsi" w:hAnsiTheme="minorHAnsi" w:cstheme="minorHAnsi"/>
          <w:b/>
          <w:bCs/>
          <w:szCs w:val="24"/>
        </w:rPr>
        <w:t>.</w:t>
      </w:r>
      <w:r w:rsidR="00CC6B78">
        <w:rPr>
          <w:rFonts w:asciiTheme="minorHAnsi" w:hAnsiTheme="minorHAnsi" w:cstheme="minorHAnsi"/>
          <w:b/>
          <w:bCs/>
          <w:szCs w:val="24"/>
        </w:rPr>
        <w:t>00</w:t>
      </w:r>
      <w:r w:rsidRPr="00197961">
        <w:rPr>
          <w:rFonts w:asciiTheme="minorHAnsi" w:hAnsiTheme="minorHAnsi" w:cstheme="minorHAnsi"/>
          <w:b/>
          <w:bCs/>
          <w:szCs w:val="24"/>
        </w:rPr>
        <w:t xml:space="preserve">am – </w:t>
      </w:r>
      <w:r w:rsidR="00BA7E9F">
        <w:rPr>
          <w:rFonts w:asciiTheme="minorHAnsi" w:hAnsiTheme="minorHAnsi" w:cstheme="minorHAnsi"/>
          <w:b/>
          <w:bCs/>
          <w:szCs w:val="24"/>
        </w:rPr>
        <w:t xml:space="preserve">St Vincent Plaza, </w:t>
      </w:r>
      <w:r w:rsidR="00B45BB8">
        <w:rPr>
          <w:rFonts w:asciiTheme="minorHAnsi" w:hAnsiTheme="minorHAnsi" w:cstheme="minorHAnsi"/>
          <w:b/>
          <w:bCs/>
          <w:szCs w:val="24"/>
        </w:rPr>
        <w:t>Glasgow</w:t>
      </w:r>
    </w:p>
    <w:p w14:paraId="1983DE1F" w14:textId="77777777" w:rsidR="008F683B" w:rsidRPr="0022148C" w:rsidRDefault="008F683B" w:rsidP="008F683B">
      <w:pPr>
        <w:spacing w:before="100" w:beforeAutospacing="1" w:after="100" w:afterAutospacing="1"/>
        <w:rPr>
          <w:rFonts w:asciiTheme="minorHAnsi" w:hAnsiTheme="minorHAnsi" w:cstheme="minorHAnsi"/>
          <w:b/>
          <w:bCs/>
          <w:szCs w:val="24"/>
        </w:rPr>
      </w:pPr>
      <w:r w:rsidRPr="0022148C">
        <w:rPr>
          <w:rFonts w:asciiTheme="minorHAnsi" w:hAnsiTheme="minorHAnsi" w:cstheme="minorHAnsi"/>
          <w:b/>
          <w:bCs/>
          <w:szCs w:val="24"/>
        </w:rPr>
        <w:t>Attendees</w:t>
      </w:r>
    </w:p>
    <w:p w14:paraId="72ED19C9" w14:textId="77777777" w:rsidR="008F683B" w:rsidRPr="00A31328" w:rsidRDefault="008F683B" w:rsidP="004A1921">
      <w:pPr>
        <w:spacing w:line="288" w:lineRule="auto"/>
        <w:ind w:left="357" w:hanging="357"/>
        <w:rPr>
          <w:rFonts w:asciiTheme="minorHAnsi" w:hAnsiTheme="minorHAnsi" w:cstheme="minorHAnsi"/>
          <w:b/>
          <w:bCs/>
        </w:rPr>
      </w:pPr>
      <w:r w:rsidRPr="00A31328">
        <w:rPr>
          <w:rFonts w:asciiTheme="minorHAnsi" w:hAnsiTheme="minorHAnsi" w:cstheme="minorHAnsi"/>
        </w:rPr>
        <w:t>Angela Morgan, Chair (Board, Consumer Scotland)</w:t>
      </w:r>
    </w:p>
    <w:p w14:paraId="3438D65D" w14:textId="77777777" w:rsidR="008F683B" w:rsidRPr="00A31328" w:rsidRDefault="008F683B" w:rsidP="004A1921">
      <w:pPr>
        <w:spacing w:line="288" w:lineRule="auto"/>
        <w:ind w:left="357" w:hanging="357"/>
        <w:rPr>
          <w:rFonts w:asciiTheme="minorHAnsi" w:hAnsiTheme="minorHAnsi" w:cstheme="minorHAnsi"/>
          <w:b/>
          <w:bCs/>
        </w:rPr>
      </w:pPr>
      <w:r w:rsidRPr="00A31328">
        <w:rPr>
          <w:rFonts w:asciiTheme="minorHAnsi" w:hAnsiTheme="minorHAnsi" w:cstheme="minorHAnsi"/>
        </w:rPr>
        <w:t xml:space="preserve">Aaliya Seyal (Chief Executive Officer, Legal Services Agency) </w:t>
      </w:r>
    </w:p>
    <w:p w14:paraId="0384701A" w14:textId="26A20C03" w:rsidR="008F683B" w:rsidRPr="00A31328" w:rsidRDefault="008F683B" w:rsidP="004A1921">
      <w:pPr>
        <w:spacing w:line="288" w:lineRule="auto"/>
        <w:ind w:left="357" w:hanging="357"/>
        <w:rPr>
          <w:rFonts w:asciiTheme="minorHAnsi" w:hAnsiTheme="minorHAnsi" w:cstheme="minorHAnsi"/>
          <w:b/>
          <w:bCs/>
        </w:rPr>
      </w:pPr>
      <w:r w:rsidRPr="00A31328">
        <w:rPr>
          <w:rFonts w:asciiTheme="minorHAnsi" w:hAnsiTheme="minorHAnsi" w:cstheme="minorHAnsi"/>
        </w:rPr>
        <w:t>Twimukye Macline Mushaka (Representing herself)</w:t>
      </w:r>
      <w:r w:rsidR="00B45BB8" w:rsidRPr="00A31328">
        <w:rPr>
          <w:rFonts w:asciiTheme="minorHAnsi" w:hAnsiTheme="minorHAnsi" w:cstheme="minorHAnsi"/>
        </w:rPr>
        <w:t xml:space="preserve"> – joined remotely </w:t>
      </w:r>
    </w:p>
    <w:p w14:paraId="7F0647D4" w14:textId="493AC110" w:rsidR="008F683B" w:rsidRPr="00A31328" w:rsidRDefault="008F683B" w:rsidP="004A1921">
      <w:pPr>
        <w:spacing w:line="288" w:lineRule="auto"/>
        <w:ind w:left="357" w:hanging="357"/>
        <w:rPr>
          <w:rFonts w:asciiTheme="minorHAnsi" w:hAnsiTheme="minorHAnsi" w:cstheme="minorHAnsi"/>
          <w:b/>
          <w:bCs/>
        </w:rPr>
      </w:pPr>
      <w:r w:rsidRPr="00A31328">
        <w:rPr>
          <w:rFonts w:asciiTheme="minorHAnsi" w:hAnsiTheme="minorHAnsi" w:cstheme="minorHAnsi"/>
        </w:rPr>
        <w:t>John McKendrick (Glasgow Caledonian University)</w:t>
      </w:r>
      <w:r w:rsidR="000B029F" w:rsidRPr="00A31328">
        <w:rPr>
          <w:rFonts w:asciiTheme="minorHAnsi" w:hAnsiTheme="minorHAnsi" w:cstheme="minorHAnsi"/>
        </w:rPr>
        <w:t xml:space="preserve"> - joined remotely</w:t>
      </w:r>
    </w:p>
    <w:p w14:paraId="74D03E9B" w14:textId="2F430DE4" w:rsidR="008F683B" w:rsidRPr="00A31328" w:rsidRDefault="008F683B" w:rsidP="004A1921">
      <w:pPr>
        <w:spacing w:line="288" w:lineRule="auto"/>
        <w:ind w:left="357" w:hanging="357"/>
        <w:rPr>
          <w:rFonts w:asciiTheme="minorHAnsi" w:hAnsiTheme="minorHAnsi" w:cstheme="minorHAnsi"/>
          <w:b/>
          <w:bCs/>
        </w:rPr>
      </w:pPr>
      <w:r w:rsidRPr="00A31328">
        <w:rPr>
          <w:rFonts w:asciiTheme="minorHAnsi" w:hAnsiTheme="minorHAnsi" w:cstheme="minorHAnsi"/>
        </w:rPr>
        <w:t xml:space="preserve">Artemis Pana (Scottish Rural Action) </w:t>
      </w:r>
      <w:r w:rsidR="00A71820" w:rsidRPr="00A31328">
        <w:rPr>
          <w:rFonts w:asciiTheme="minorHAnsi" w:hAnsiTheme="minorHAnsi" w:cstheme="minorHAnsi"/>
        </w:rPr>
        <w:t>- joined remotely</w:t>
      </w:r>
    </w:p>
    <w:p w14:paraId="6406DE7A" w14:textId="77777777" w:rsidR="00B45BB8" w:rsidRPr="00A31328" w:rsidRDefault="00B45BB8" w:rsidP="004A1921">
      <w:pPr>
        <w:spacing w:line="288" w:lineRule="auto"/>
        <w:ind w:left="357" w:hanging="357"/>
        <w:rPr>
          <w:rFonts w:asciiTheme="minorHAnsi" w:hAnsiTheme="minorHAnsi" w:cstheme="minorHAnsi"/>
          <w:b/>
          <w:bCs/>
        </w:rPr>
      </w:pPr>
      <w:r w:rsidRPr="00A31328">
        <w:rPr>
          <w:rFonts w:asciiTheme="minorHAnsi" w:hAnsiTheme="minorHAnsi" w:cstheme="minorHAnsi"/>
        </w:rPr>
        <w:t xml:space="preserve">Kendal Morris (SP Energy Networks) </w:t>
      </w:r>
    </w:p>
    <w:p w14:paraId="7691D0A0" w14:textId="77777777" w:rsidR="00B45BB8" w:rsidRPr="00A31328" w:rsidRDefault="00B45BB8" w:rsidP="004A1921">
      <w:pPr>
        <w:spacing w:line="288" w:lineRule="auto"/>
        <w:ind w:left="357" w:hanging="357"/>
        <w:rPr>
          <w:rFonts w:asciiTheme="minorHAnsi" w:hAnsiTheme="minorHAnsi" w:cstheme="minorHAnsi"/>
          <w:b/>
          <w:bCs/>
        </w:rPr>
      </w:pPr>
      <w:r w:rsidRPr="00A31328">
        <w:rPr>
          <w:rFonts w:asciiTheme="minorHAnsi" w:hAnsiTheme="minorHAnsi" w:cstheme="minorHAnsi"/>
        </w:rPr>
        <w:t xml:space="preserve">Tracey Reilly (Head of Consumer Markets, Consumer Scotland) </w:t>
      </w:r>
    </w:p>
    <w:p w14:paraId="52FD6FF4" w14:textId="77777777" w:rsidR="00B45BB8" w:rsidRPr="00A31328" w:rsidRDefault="00B45BB8" w:rsidP="004A1921">
      <w:pPr>
        <w:spacing w:line="288" w:lineRule="auto"/>
        <w:ind w:left="357" w:hanging="357"/>
        <w:rPr>
          <w:rFonts w:asciiTheme="minorHAnsi" w:hAnsiTheme="minorHAnsi" w:cstheme="minorHAnsi"/>
          <w:b/>
          <w:bCs/>
        </w:rPr>
      </w:pPr>
      <w:r w:rsidRPr="00A31328">
        <w:rPr>
          <w:rFonts w:asciiTheme="minorHAnsi" w:hAnsiTheme="minorHAnsi" w:cstheme="minorHAnsi"/>
        </w:rPr>
        <w:t>Kirsten Urquhart (Young Scot)</w:t>
      </w:r>
    </w:p>
    <w:p w14:paraId="5FBCB7C9" w14:textId="77777777" w:rsidR="00B45BB8" w:rsidRPr="00A31328" w:rsidRDefault="00B45BB8" w:rsidP="004A1921">
      <w:pPr>
        <w:spacing w:line="288" w:lineRule="auto"/>
        <w:ind w:left="357" w:hanging="357"/>
        <w:rPr>
          <w:rFonts w:asciiTheme="minorHAnsi" w:hAnsiTheme="minorHAnsi" w:cstheme="minorHAnsi"/>
        </w:rPr>
      </w:pPr>
      <w:r w:rsidRPr="00A31328">
        <w:rPr>
          <w:rFonts w:asciiTheme="minorHAnsi" w:hAnsiTheme="minorHAnsi" w:cstheme="minorHAnsi"/>
        </w:rPr>
        <w:t>Karen Nailen (Chief Executive, West Lothian Citizens Advice Bureau)</w:t>
      </w:r>
    </w:p>
    <w:p w14:paraId="65E3732F" w14:textId="77777777" w:rsidR="00B45BB8" w:rsidRPr="00A31328" w:rsidRDefault="00B45BB8" w:rsidP="004A1921">
      <w:pPr>
        <w:spacing w:line="288" w:lineRule="auto"/>
        <w:ind w:left="357" w:hanging="357"/>
        <w:rPr>
          <w:rFonts w:asciiTheme="minorHAnsi" w:hAnsiTheme="minorHAnsi" w:cstheme="minorHAnsi"/>
        </w:rPr>
      </w:pPr>
      <w:r w:rsidRPr="00A31328">
        <w:rPr>
          <w:rFonts w:asciiTheme="minorHAnsi" w:hAnsiTheme="minorHAnsi" w:cstheme="minorHAnsi"/>
        </w:rPr>
        <w:t xml:space="preserve">Nick Martin (Board, Consumer Scotland) </w:t>
      </w:r>
    </w:p>
    <w:p w14:paraId="17E9163D" w14:textId="3A6B9952" w:rsidR="00B45BB8" w:rsidRPr="00A31328" w:rsidRDefault="00B45BB8" w:rsidP="004A1921">
      <w:pPr>
        <w:spacing w:line="288" w:lineRule="auto"/>
        <w:ind w:left="357" w:hanging="357"/>
        <w:rPr>
          <w:rFonts w:asciiTheme="minorHAnsi" w:hAnsiTheme="minorHAnsi" w:cstheme="minorHAnsi"/>
          <w:b/>
          <w:bCs/>
        </w:rPr>
      </w:pPr>
      <w:r w:rsidRPr="00A31328">
        <w:rPr>
          <w:rFonts w:asciiTheme="minorHAnsi" w:hAnsiTheme="minorHAnsi" w:cstheme="minorHAnsi"/>
        </w:rPr>
        <w:t>Chris Birt (Joseph Rowntree Foundation)</w:t>
      </w:r>
    </w:p>
    <w:p w14:paraId="6F0DF3E5" w14:textId="3794F7F0" w:rsidR="008F683B" w:rsidRPr="00A31328" w:rsidRDefault="00B45BB8" w:rsidP="004A1921">
      <w:pPr>
        <w:spacing w:line="288" w:lineRule="auto"/>
        <w:ind w:left="357" w:hanging="357"/>
        <w:rPr>
          <w:rFonts w:asciiTheme="minorHAnsi" w:hAnsiTheme="minorHAnsi" w:cstheme="minorHAnsi"/>
          <w:b/>
          <w:bCs/>
        </w:rPr>
      </w:pPr>
      <w:r w:rsidRPr="00A31328">
        <w:rPr>
          <w:rFonts w:asciiTheme="minorHAnsi" w:hAnsiTheme="minorHAnsi" w:cstheme="minorHAnsi"/>
        </w:rPr>
        <w:t>Douglas White (Director of Policy and Advocacy</w:t>
      </w:r>
      <w:r w:rsidR="008F683B" w:rsidRPr="00A31328">
        <w:rPr>
          <w:rFonts w:asciiTheme="minorHAnsi" w:hAnsiTheme="minorHAnsi" w:cstheme="minorHAnsi"/>
        </w:rPr>
        <w:t xml:space="preserve">, Consumer Scotland) </w:t>
      </w:r>
    </w:p>
    <w:p w14:paraId="225C2779" w14:textId="3882D56B" w:rsidR="00B45BB8" w:rsidRPr="00A31328" w:rsidRDefault="00B45BB8" w:rsidP="004A1921">
      <w:pPr>
        <w:spacing w:line="288" w:lineRule="auto"/>
        <w:ind w:left="357" w:hanging="357"/>
        <w:rPr>
          <w:rFonts w:asciiTheme="minorHAnsi" w:hAnsiTheme="minorHAnsi" w:cstheme="minorHAnsi"/>
          <w:b/>
          <w:bCs/>
        </w:rPr>
      </w:pPr>
      <w:r w:rsidRPr="00A31328">
        <w:rPr>
          <w:rFonts w:asciiTheme="minorHAnsi" w:hAnsiTheme="minorHAnsi" w:cstheme="minorHAnsi"/>
        </w:rPr>
        <w:t>Grace Remmington (Energy Policy Manager, Consumer Scotland)</w:t>
      </w:r>
    </w:p>
    <w:p w14:paraId="055295ED" w14:textId="5CFA91B0" w:rsidR="008F683B" w:rsidRPr="00A31328" w:rsidRDefault="008F683B" w:rsidP="004A1921">
      <w:pPr>
        <w:spacing w:line="288" w:lineRule="auto"/>
        <w:ind w:left="357" w:hanging="357"/>
        <w:rPr>
          <w:rFonts w:asciiTheme="minorHAnsi" w:hAnsiTheme="minorHAnsi" w:cstheme="minorHAnsi"/>
          <w:b/>
          <w:bCs/>
        </w:rPr>
      </w:pPr>
      <w:r w:rsidRPr="00A31328">
        <w:rPr>
          <w:rFonts w:asciiTheme="minorHAnsi" w:hAnsiTheme="minorHAnsi" w:cstheme="minorHAnsi"/>
        </w:rPr>
        <w:t>David Jackson</w:t>
      </w:r>
      <w:r w:rsidR="00B45BB8" w:rsidRPr="00A31328">
        <w:rPr>
          <w:rFonts w:asciiTheme="minorHAnsi" w:hAnsiTheme="minorHAnsi" w:cstheme="minorHAnsi"/>
        </w:rPr>
        <w:t xml:space="preserve"> </w:t>
      </w:r>
      <w:r w:rsidRPr="00A31328">
        <w:rPr>
          <w:rFonts w:asciiTheme="minorHAnsi" w:hAnsiTheme="minorHAnsi" w:cstheme="minorHAnsi"/>
        </w:rPr>
        <w:t>(Policy and Advocacy Officer, Consumer Scotland)</w:t>
      </w:r>
    </w:p>
    <w:p w14:paraId="04D9BA34" w14:textId="17B97239" w:rsidR="005D0DF1" w:rsidRPr="00A31328" w:rsidRDefault="005D0DF1" w:rsidP="004A1921">
      <w:pPr>
        <w:spacing w:line="288" w:lineRule="auto"/>
        <w:ind w:left="357" w:hanging="357"/>
        <w:rPr>
          <w:rFonts w:asciiTheme="minorHAnsi" w:hAnsiTheme="minorHAnsi" w:cstheme="minorHAnsi"/>
          <w:b/>
          <w:bCs/>
        </w:rPr>
      </w:pPr>
      <w:r w:rsidRPr="00A31328">
        <w:rPr>
          <w:rFonts w:asciiTheme="minorHAnsi" w:hAnsiTheme="minorHAnsi" w:cstheme="minorHAnsi"/>
        </w:rPr>
        <w:t>Eva Ablett</w:t>
      </w:r>
      <w:r w:rsidR="00903FAC" w:rsidRPr="00A31328">
        <w:rPr>
          <w:rFonts w:asciiTheme="minorHAnsi" w:hAnsiTheme="minorHAnsi" w:cstheme="minorHAnsi"/>
        </w:rPr>
        <w:t xml:space="preserve"> (Policy and Advocacy </w:t>
      </w:r>
      <w:r w:rsidR="007850AC">
        <w:rPr>
          <w:rFonts w:asciiTheme="minorHAnsi" w:hAnsiTheme="minorHAnsi" w:cstheme="minorHAnsi"/>
        </w:rPr>
        <w:t>Manager</w:t>
      </w:r>
      <w:r w:rsidR="00903FAC" w:rsidRPr="00A31328">
        <w:rPr>
          <w:rFonts w:asciiTheme="minorHAnsi" w:hAnsiTheme="minorHAnsi" w:cstheme="minorHAnsi"/>
        </w:rPr>
        <w:t>, Consumer Scotland)</w:t>
      </w:r>
    </w:p>
    <w:p w14:paraId="40C11022" w14:textId="15CD7B1D" w:rsidR="00A31328" w:rsidRPr="00A31328" w:rsidRDefault="00A31328" w:rsidP="004A1921">
      <w:pPr>
        <w:spacing w:line="288" w:lineRule="auto"/>
        <w:ind w:left="357" w:hanging="357"/>
        <w:rPr>
          <w:rFonts w:asciiTheme="minorHAnsi" w:hAnsiTheme="minorHAnsi" w:cstheme="minorHAnsi"/>
          <w:b/>
          <w:bCs/>
        </w:rPr>
      </w:pPr>
      <w:r w:rsidRPr="00A31328">
        <w:rPr>
          <w:rFonts w:asciiTheme="minorHAnsi" w:hAnsiTheme="minorHAnsi" w:cstheme="minorHAnsi"/>
        </w:rPr>
        <w:t>Fraser Stewart (Research Manager, Consumer Scotland)</w:t>
      </w:r>
    </w:p>
    <w:p w14:paraId="4C4E50C8" w14:textId="3F33A269" w:rsidR="008F683B" w:rsidRPr="00A31328" w:rsidRDefault="00B45BB8" w:rsidP="004A1921">
      <w:pPr>
        <w:spacing w:line="288" w:lineRule="auto"/>
        <w:ind w:left="357" w:hanging="357"/>
        <w:rPr>
          <w:rFonts w:asciiTheme="minorHAnsi" w:hAnsiTheme="minorHAnsi" w:cstheme="minorHAnsi"/>
          <w:b/>
          <w:bCs/>
          <w:u w:val="single"/>
        </w:rPr>
      </w:pPr>
      <w:r w:rsidRPr="00A31328">
        <w:rPr>
          <w:rFonts w:asciiTheme="minorHAnsi" w:hAnsiTheme="minorHAnsi" w:cstheme="minorHAnsi"/>
        </w:rPr>
        <w:t>Catriona Kirk</w:t>
      </w:r>
      <w:r w:rsidR="008F683B" w:rsidRPr="00A31328">
        <w:rPr>
          <w:rFonts w:asciiTheme="minorHAnsi" w:hAnsiTheme="minorHAnsi" w:cstheme="minorHAnsi"/>
        </w:rPr>
        <w:t xml:space="preserve"> (</w:t>
      </w:r>
      <w:r w:rsidRPr="00A31328">
        <w:rPr>
          <w:rFonts w:asciiTheme="minorHAnsi" w:hAnsiTheme="minorHAnsi" w:cstheme="minorHAnsi"/>
        </w:rPr>
        <w:t>Operations Team, Consumer Scotland</w:t>
      </w:r>
      <w:r w:rsidR="008F683B" w:rsidRPr="00A31328">
        <w:rPr>
          <w:rFonts w:asciiTheme="minorHAnsi" w:hAnsiTheme="minorHAnsi" w:cstheme="minorHAnsi"/>
        </w:rPr>
        <w:t xml:space="preserve"> – Minutes)</w:t>
      </w:r>
    </w:p>
    <w:p w14:paraId="737DDE85" w14:textId="77777777" w:rsidR="008F683B" w:rsidRPr="00C316F0" w:rsidRDefault="008F683B" w:rsidP="008F683B">
      <w:pPr>
        <w:spacing w:before="100" w:beforeAutospacing="1" w:after="100" w:afterAutospacing="1"/>
        <w:rPr>
          <w:rFonts w:asciiTheme="minorHAnsi" w:hAnsiTheme="minorHAnsi" w:cstheme="minorHAnsi"/>
          <w:b/>
          <w:bCs/>
          <w:szCs w:val="24"/>
        </w:rPr>
      </w:pPr>
      <w:r w:rsidRPr="00C316F0">
        <w:rPr>
          <w:rFonts w:asciiTheme="minorHAnsi" w:hAnsiTheme="minorHAnsi" w:cstheme="minorHAnsi"/>
          <w:b/>
          <w:bCs/>
          <w:szCs w:val="24"/>
        </w:rPr>
        <w:t>Apologies</w:t>
      </w:r>
    </w:p>
    <w:p w14:paraId="1819E7C5" w14:textId="405FB778" w:rsidR="00FF321D" w:rsidRPr="00A31328" w:rsidRDefault="00A31328" w:rsidP="008F683B">
      <w:pPr>
        <w:spacing w:before="100" w:beforeAutospacing="1" w:after="100" w:afterAutospacing="1"/>
        <w:rPr>
          <w:rFonts w:asciiTheme="minorHAnsi" w:hAnsiTheme="minorHAnsi" w:cstheme="minorHAnsi"/>
          <w:szCs w:val="24"/>
        </w:rPr>
      </w:pPr>
      <w:r w:rsidRPr="00A31328">
        <w:rPr>
          <w:rFonts w:asciiTheme="minorHAnsi" w:hAnsiTheme="minorHAnsi" w:cstheme="minorHAnsi"/>
          <w:szCs w:val="24"/>
        </w:rPr>
        <w:t xml:space="preserve">Jane Williams (Head of Research, Consumer Scotland)  </w:t>
      </w:r>
    </w:p>
    <w:p w14:paraId="25CA687E" w14:textId="1A33B802" w:rsidR="00FF321D" w:rsidRPr="00197961" w:rsidRDefault="008F683B" w:rsidP="00E3014C">
      <w:pPr>
        <w:spacing w:before="100" w:beforeAutospacing="1" w:after="100" w:afterAutospacing="1"/>
        <w:ind w:left="360" w:hanging="360"/>
        <w:rPr>
          <w:rFonts w:asciiTheme="minorHAnsi" w:hAnsiTheme="minorHAnsi" w:cstheme="minorHAnsi"/>
          <w:b/>
          <w:bCs/>
          <w:szCs w:val="24"/>
        </w:rPr>
      </w:pPr>
      <w:r w:rsidRPr="00197961">
        <w:rPr>
          <w:rFonts w:asciiTheme="minorHAnsi" w:hAnsiTheme="minorHAnsi" w:cstheme="minorHAnsi"/>
          <w:b/>
          <w:bCs/>
          <w:szCs w:val="24"/>
        </w:rPr>
        <w:t xml:space="preserve">Agenda Item 1: Arrival </w:t>
      </w:r>
    </w:p>
    <w:p w14:paraId="64792534" w14:textId="77777777" w:rsidR="008F683B" w:rsidRDefault="008F683B" w:rsidP="008F683B">
      <w:pPr>
        <w:spacing w:before="100" w:beforeAutospacing="1" w:after="100" w:afterAutospacing="1"/>
        <w:ind w:left="360" w:hanging="360"/>
        <w:rPr>
          <w:rFonts w:asciiTheme="minorHAnsi" w:hAnsiTheme="minorHAnsi" w:cstheme="minorHAnsi"/>
          <w:b/>
          <w:bCs/>
          <w:szCs w:val="24"/>
        </w:rPr>
      </w:pPr>
      <w:r w:rsidRPr="00197961">
        <w:rPr>
          <w:rFonts w:asciiTheme="minorHAnsi" w:hAnsiTheme="minorHAnsi" w:cstheme="minorHAnsi"/>
          <w:b/>
          <w:bCs/>
          <w:szCs w:val="24"/>
        </w:rPr>
        <w:t>Agenda Item 2: Welcome and Introductions</w:t>
      </w:r>
    </w:p>
    <w:p w14:paraId="6467AC34" w14:textId="2CC462A1" w:rsidR="00B14534" w:rsidRDefault="00DA0762" w:rsidP="007850AC">
      <w:pPr>
        <w:pStyle w:val="ListParagraph"/>
      </w:pPr>
      <w:r>
        <w:t xml:space="preserve">The Chair welcomed members to the fifth meeting of the Advisory Committee on Consumers in Vulnerable Circumstances. </w:t>
      </w:r>
      <w:r w:rsidR="007850AC">
        <w:br/>
      </w:r>
    </w:p>
    <w:p w14:paraId="3AE8B7FA" w14:textId="724BB3E8" w:rsidR="00B14534" w:rsidRDefault="00EE5E8E" w:rsidP="009555CB">
      <w:pPr>
        <w:pStyle w:val="ListParagraph"/>
      </w:pPr>
      <w:r>
        <w:t xml:space="preserve">A round of introductions </w:t>
      </w:r>
      <w:r w:rsidR="007850AC">
        <w:t>took place</w:t>
      </w:r>
      <w:r>
        <w:t xml:space="preserve"> for the benefit of </w:t>
      </w:r>
      <w:r w:rsidR="00C03D1D">
        <w:t xml:space="preserve">those joining the meeting </w:t>
      </w:r>
      <w:r w:rsidR="00157B51">
        <w:t>for</w:t>
      </w:r>
      <w:r w:rsidR="00E47984">
        <w:t xml:space="preserve"> the first time.</w:t>
      </w:r>
    </w:p>
    <w:p w14:paraId="311730B6" w14:textId="77777777" w:rsidR="00E3014C" w:rsidRDefault="00E3014C" w:rsidP="00E3014C">
      <w:pPr>
        <w:pStyle w:val="ListParagraph"/>
        <w:numPr>
          <w:ilvl w:val="0"/>
          <w:numId w:val="0"/>
        </w:numPr>
        <w:ind w:left="720"/>
      </w:pPr>
    </w:p>
    <w:p w14:paraId="2F71000B" w14:textId="46C641B2" w:rsidR="00C316F0" w:rsidRPr="00157B51" w:rsidRDefault="00C316F0" w:rsidP="009555CB">
      <w:pPr>
        <w:pStyle w:val="ListParagraph"/>
        <w:rPr>
          <w:b/>
          <w:bCs/>
        </w:rPr>
      </w:pPr>
      <w:r>
        <w:lastRenderedPageBreak/>
        <w:t>T</w:t>
      </w:r>
      <w:r w:rsidRPr="00C316F0">
        <w:t xml:space="preserve">he minutes of the previous Committee meeting held on </w:t>
      </w:r>
      <w:r w:rsidR="00157B51">
        <w:t>18</w:t>
      </w:r>
      <w:r w:rsidR="00157B51" w:rsidRPr="00157B51">
        <w:rPr>
          <w:vertAlign w:val="superscript"/>
        </w:rPr>
        <w:t>th</w:t>
      </w:r>
      <w:r w:rsidR="00157B51">
        <w:t xml:space="preserve"> June 2024</w:t>
      </w:r>
      <w:r w:rsidRPr="00C316F0">
        <w:t xml:space="preserve"> were approved.</w:t>
      </w:r>
    </w:p>
    <w:p w14:paraId="32F76706" w14:textId="19E2DE25" w:rsidR="008F683B" w:rsidRPr="00C316F0" w:rsidRDefault="008F683B" w:rsidP="00C316F0">
      <w:pPr>
        <w:ind w:left="360"/>
        <w:rPr>
          <w:rFonts w:asciiTheme="minorHAnsi" w:hAnsiTheme="minorHAnsi" w:cstheme="minorHAnsi"/>
          <w:b/>
          <w:bCs/>
          <w:szCs w:val="24"/>
        </w:rPr>
      </w:pPr>
      <w:r w:rsidRPr="00C316F0">
        <w:rPr>
          <w:rFonts w:asciiTheme="minorHAnsi" w:hAnsiTheme="minorHAnsi" w:cstheme="minorHAnsi"/>
          <w:b/>
          <w:bCs/>
          <w:szCs w:val="24"/>
        </w:rPr>
        <w:t>Agenda Item 3: Updates Log</w:t>
      </w:r>
      <w:r w:rsidR="00122529" w:rsidRPr="00C316F0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535E35E" w14:textId="2DCD16CC" w:rsidR="00D76E62" w:rsidRDefault="00E23BFB" w:rsidP="009555CB">
      <w:pPr>
        <w:pStyle w:val="ListParagraph"/>
      </w:pPr>
      <w:r>
        <w:t xml:space="preserve">David Jackson provided an overview of </w:t>
      </w:r>
      <w:r w:rsidR="008125AB">
        <w:t xml:space="preserve">updates relevant to </w:t>
      </w:r>
      <w:r w:rsidR="00D1717E">
        <w:t>previous</w:t>
      </w:r>
      <w:r w:rsidR="008125AB">
        <w:t xml:space="preserve"> Committee </w:t>
      </w:r>
      <w:r w:rsidR="00D1717E">
        <w:t xml:space="preserve">discussions </w:t>
      </w:r>
      <w:r w:rsidR="008125AB">
        <w:t xml:space="preserve">since the last meeting held on </w:t>
      </w:r>
      <w:r w:rsidR="00157B51" w:rsidRPr="00157B51">
        <w:t xml:space="preserve">the </w:t>
      </w:r>
      <w:proofErr w:type="gramStart"/>
      <w:r w:rsidR="00157B51" w:rsidRPr="00157B51">
        <w:t>18</w:t>
      </w:r>
      <w:r w:rsidR="00157B51" w:rsidRPr="00157B51">
        <w:rPr>
          <w:vertAlign w:val="superscript"/>
        </w:rPr>
        <w:t>th</w:t>
      </w:r>
      <w:proofErr w:type="gramEnd"/>
      <w:r w:rsidR="00157B51" w:rsidRPr="00157B51">
        <w:t xml:space="preserve"> June 2024</w:t>
      </w:r>
      <w:r w:rsidR="00D76E62" w:rsidRPr="00157B51">
        <w:t>.</w:t>
      </w:r>
      <w:r w:rsidR="008125AB">
        <w:t xml:space="preserve"> It was noted that</w:t>
      </w:r>
      <w:r w:rsidR="002C604B">
        <w:t xml:space="preserve"> material information of interest was available on the </w:t>
      </w:r>
      <w:hyperlink r:id="rId9" w:history="1">
        <w:r w:rsidR="002C604B" w:rsidRPr="00941EFC">
          <w:rPr>
            <w:rStyle w:val="Hyperlink"/>
          </w:rPr>
          <w:t>Consumer Scotland website</w:t>
        </w:r>
      </w:hyperlink>
      <w:r w:rsidR="002C604B">
        <w:t xml:space="preserve">. </w:t>
      </w:r>
    </w:p>
    <w:p w14:paraId="091DCB46" w14:textId="0CD24D91" w:rsidR="00A966E4" w:rsidRDefault="00CA60AC" w:rsidP="00CA60AC">
      <w:pPr>
        <w:spacing w:before="100" w:beforeAutospacing="1" w:after="100" w:afterAutospacing="1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Agenda </w:t>
      </w:r>
      <w:r w:rsidR="00931082" w:rsidRPr="00197961">
        <w:rPr>
          <w:rFonts w:asciiTheme="minorHAnsi" w:hAnsiTheme="minorHAnsi" w:cstheme="minorHAnsi"/>
          <w:b/>
          <w:bCs/>
          <w:szCs w:val="24"/>
        </w:rPr>
        <w:t xml:space="preserve">Item 4: </w:t>
      </w:r>
      <w:r w:rsidR="000509CE">
        <w:rPr>
          <w:rFonts w:asciiTheme="minorHAnsi" w:hAnsiTheme="minorHAnsi" w:cstheme="minorHAnsi"/>
          <w:b/>
          <w:bCs/>
          <w:szCs w:val="24"/>
        </w:rPr>
        <w:t xml:space="preserve">Consumer Detriment Briefing </w:t>
      </w:r>
    </w:p>
    <w:p w14:paraId="572DC3B8" w14:textId="32B108E6" w:rsidR="006D5D78" w:rsidRDefault="0084424C" w:rsidP="009555CB">
      <w:pPr>
        <w:pStyle w:val="ListParagraph"/>
      </w:pPr>
      <w:r>
        <w:t xml:space="preserve">Eva </w:t>
      </w:r>
      <w:r w:rsidR="001777AD">
        <w:t>Ablett</w:t>
      </w:r>
      <w:r w:rsidR="001D2CD6">
        <w:t xml:space="preserve"> </w:t>
      </w:r>
      <w:r w:rsidR="00DA1D9A">
        <w:t>led on the Consumer Detriment Briefing discussion</w:t>
      </w:r>
      <w:r w:rsidR="00F165B5">
        <w:t xml:space="preserve">, providing an overview of </w:t>
      </w:r>
      <w:hyperlink r:id="rId10" w:history="1">
        <w:r w:rsidR="009A693B" w:rsidRPr="009A693B">
          <w:rPr>
            <w:rStyle w:val="Hyperlink"/>
          </w:rPr>
          <w:t>research published by Consumer Scotland</w:t>
        </w:r>
      </w:hyperlink>
      <w:r w:rsidR="009A693B">
        <w:t xml:space="preserve"> in July 2024. </w:t>
      </w:r>
    </w:p>
    <w:p w14:paraId="59B586F5" w14:textId="77777777" w:rsidR="00825C37" w:rsidRDefault="00825C37" w:rsidP="00825C37">
      <w:pPr>
        <w:pStyle w:val="ListParagraph"/>
        <w:numPr>
          <w:ilvl w:val="0"/>
          <w:numId w:val="0"/>
        </w:numPr>
        <w:ind w:left="720"/>
      </w:pPr>
    </w:p>
    <w:p w14:paraId="1B8AD581" w14:textId="354114A6" w:rsidR="0037066D" w:rsidRDefault="00B258C6" w:rsidP="009555CB">
      <w:pPr>
        <w:pStyle w:val="ListParagraph"/>
      </w:pPr>
      <w:r>
        <w:t xml:space="preserve">Eva Ablett presented statistics and key messages from the report, noting that the </w:t>
      </w:r>
      <w:r w:rsidR="0037066D">
        <w:t>objective of the briefing was to understand how consumers experience detriment across different sectors and to examine key similarities and differences between data sets</w:t>
      </w:r>
      <w:r w:rsidR="00D97EA4">
        <w:t>.</w:t>
      </w:r>
    </w:p>
    <w:p w14:paraId="49B2108C" w14:textId="77777777" w:rsidR="00825C37" w:rsidRDefault="00825C37" w:rsidP="00825C37">
      <w:pPr>
        <w:pStyle w:val="ListParagraph"/>
        <w:numPr>
          <w:ilvl w:val="0"/>
          <w:numId w:val="0"/>
        </w:numPr>
        <w:ind w:left="720"/>
      </w:pPr>
    </w:p>
    <w:p w14:paraId="6ADDC241" w14:textId="7AF7223D" w:rsidR="0037066D" w:rsidRDefault="00000B06" w:rsidP="009555CB">
      <w:pPr>
        <w:pStyle w:val="ListParagraph"/>
      </w:pPr>
      <w:r>
        <w:t>The Committee discussed a range of topics including</w:t>
      </w:r>
      <w:r w:rsidR="0087391E">
        <w:t>:</w:t>
      </w:r>
    </w:p>
    <w:p w14:paraId="060E364B" w14:textId="0F126945" w:rsidR="00AE4507" w:rsidRDefault="0087391E" w:rsidP="009555CB">
      <w:pPr>
        <w:pStyle w:val="ListParagraph"/>
        <w:numPr>
          <w:ilvl w:val="0"/>
          <w:numId w:val="35"/>
        </w:numPr>
      </w:pPr>
      <w:r>
        <w:t xml:space="preserve">Younger consumers highlighted as </w:t>
      </w:r>
      <w:r w:rsidR="00C74004">
        <w:t>most at risk as they are most likely to incur detriment and not take action to resolve issues</w:t>
      </w:r>
    </w:p>
    <w:p w14:paraId="258D8FC9" w14:textId="2CA12EBE" w:rsidR="00C74004" w:rsidRDefault="00081C31" w:rsidP="009555CB">
      <w:pPr>
        <w:pStyle w:val="ListParagraph"/>
        <w:numPr>
          <w:ilvl w:val="0"/>
          <w:numId w:val="35"/>
        </w:numPr>
      </w:pPr>
      <w:r>
        <w:t>Postal related detriment in relation to consumer</w:t>
      </w:r>
      <w:r w:rsidR="0028289E">
        <w:t xml:space="preserve"> collective action to mitigate detriment </w:t>
      </w:r>
    </w:p>
    <w:p w14:paraId="0CD3C57E" w14:textId="3E8AF442" w:rsidR="00407E0A" w:rsidRDefault="00407E0A" w:rsidP="009555CB">
      <w:pPr>
        <w:pStyle w:val="ListParagraph"/>
        <w:numPr>
          <w:ilvl w:val="0"/>
          <w:numId w:val="35"/>
        </w:numPr>
      </w:pPr>
      <w:r>
        <w:t xml:space="preserve">Housing related detriment </w:t>
      </w:r>
      <w:r w:rsidR="0080477A">
        <w:t xml:space="preserve">with issues relating to damp, contract breaches and </w:t>
      </w:r>
      <w:r w:rsidR="00C237B0">
        <w:t xml:space="preserve">energy efficient </w:t>
      </w:r>
    </w:p>
    <w:p w14:paraId="1FC5381C" w14:textId="731C6D60" w:rsidR="00FF321D" w:rsidRDefault="00FF321D" w:rsidP="00A225DC">
      <w:pPr>
        <w:pStyle w:val="ListParagraph"/>
        <w:numPr>
          <w:ilvl w:val="0"/>
          <w:numId w:val="35"/>
        </w:numPr>
      </w:pPr>
      <w:r>
        <w:t xml:space="preserve">Consumer Scotland’s role in informing consumers of their rights relating to detriment </w:t>
      </w:r>
      <w:r w:rsidR="007850AC">
        <w:br/>
      </w:r>
    </w:p>
    <w:p w14:paraId="63B61B27" w14:textId="203D1B66" w:rsidR="00FF321D" w:rsidRDefault="00FF321D" w:rsidP="009555CB">
      <w:pPr>
        <w:pStyle w:val="ListParagraph"/>
      </w:pPr>
      <w:r>
        <w:t xml:space="preserve">An </w:t>
      </w:r>
      <w:r w:rsidRPr="00FF321D">
        <w:rPr>
          <w:b/>
          <w:bCs/>
        </w:rPr>
        <w:t>action</w:t>
      </w:r>
      <w:r>
        <w:t xml:space="preserve"> was taken for Eva Ablett to circulate the report spotlight and data sets within the report to the Committee.</w:t>
      </w:r>
    </w:p>
    <w:p w14:paraId="17397335" w14:textId="77777777" w:rsidR="00905562" w:rsidRPr="00526C03" w:rsidRDefault="00905562" w:rsidP="00905562">
      <w:pPr>
        <w:pStyle w:val="ListParagraph"/>
        <w:numPr>
          <w:ilvl w:val="0"/>
          <w:numId w:val="0"/>
        </w:numPr>
        <w:ind w:left="720"/>
      </w:pPr>
    </w:p>
    <w:p w14:paraId="38CF6539" w14:textId="0CD1FEB5" w:rsidR="00B816FE" w:rsidRDefault="008F683B" w:rsidP="00CA60AC">
      <w:pPr>
        <w:spacing w:before="100" w:beforeAutospacing="1" w:after="100" w:afterAutospacing="1"/>
        <w:rPr>
          <w:rFonts w:asciiTheme="minorHAnsi" w:hAnsiTheme="minorHAnsi" w:cstheme="minorHAnsi"/>
          <w:b/>
          <w:bCs/>
          <w:szCs w:val="24"/>
        </w:rPr>
      </w:pPr>
      <w:r w:rsidRPr="00197961">
        <w:rPr>
          <w:rFonts w:asciiTheme="minorHAnsi" w:hAnsiTheme="minorHAnsi" w:cstheme="minorHAnsi"/>
          <w:b/>
          <w:bCs/>
          <w:szCs w:val="24"/>
        </w:rPr>
        <w:t xml:space="preserve">Agenda Item 5: </w:t>
      </w:r>
      <w:r w:rsidR="000509CE">
        <w:rPr>
          <w:rFonts w:asciiTheme="minorHAnsi" w:hAnsiTheme="minorHAnsi" w:cstheme="minorHAnsi"/>
          <w:b/>
          <w:bCs/>
          <w:szCs w:val="24"/>
        </w:rPr>
        <w:t>Overview of work on disabled consumers and the energy market</w:t>
      </w:r>
    </w:p>
    <w:p w14:paraId="70D15AE8" w14:textId="2529500C" w:rsidR="001D2CD6" w:rsidRDefault="001D2CD6" w:rsidP="009555CB">
      <w:pPr>
        <w:pStyle w:val="ListParagraph"/>
      </w:pPr>
      <w:r>
        <w:lastRenderedPageBreak/>
        <w:t xml:space="preserve">Grace Remmington </w:t>
      </w:r>
      <w:r w:rsidR="00FA5073">
        <w:t xml:space="preserve">presented </w:t>
      </w:r>
      <w:r w:rsidR="000660EA">
        <w:t>Consumer Scotland’s work so far</w:t>
      </w:r>
      <w:r w:rsidR="00B816FE">
        <w:t xml:space="preserve"> on disabled consumers and the energy market</w:t>
      </w:r>
      <w:r w:rsidR="000660EA">
        <w:t xml:space="preserve">. </w:t>
      </w:r>
      <w:r w:rsidR="004740D5">
        <w:t xml:space="preserve">The </w:t>
      </w:r>
      <w:r w:rsidR="007850AC">
        <w:t xml:space="preserve">findings of </w:t>
      </w:r>
      <w:hyperlink r:id="rId11" w:history="1">
        <w:r w:rsidR="007850AC" w:rsidRPr="007850AC">
          <w:rPr>
            <w:rStyle w:val="Hyperlink"/>
          </w:rPr>
          <w:t xml:space="preserve">a </w:t>
        </w:r>
        <w:r w:rsidR="004740D5" w:rsidRPr="007850AC">
          <w:rPr>
            <w:rStyle w:val="Hyperlink"/>
          </w:rPr>
          <w:t>report</w:t>
        </w:r>
      </w:hyperlink>
      <w:r w:rsidR="007850AC">
        <w:t xml:space="preserve"> published by Consumer Scotland</w:t>
      </w:r>
      <w:r w:rsidR="004967B6">
        <w:t xml:space="preserve"> were shared with the </w:t>
      </w:r>
      <w:r w:rsidR="00E57F7E">
        <w:t>Committee</w:t>
      </w:r>
      <w:r w:rsidR="00CC6BD4">
        <w:t>.</w:t>
      </w:r>
    </w:p>
    <w:p w14:paraId="6AD5A9F4" w14:textId="77777777" w:rsidR="00825C37" w:rsidRDefault="00825C37" w:rsidP="00825C37">
      <w:pPr>
        <w:pStyle w:val="ListParagraph"/>
        <w:numPr>
          <w:ilvl w:val="0"/>
          <w:numId w:val="0"/>
        </w:numPr>
        <w:ind w:left="720"/>
      </w:pPr>
    </w:p>
    <w:p w14:paraId="127307DD" w14:textId="1F46BC36" w:rsidR="00592943" w:rsidRDefault="00365C76" w:rsidP="00825C37">
      <w:pPr>
        <w:pStyle w:val="ListParagraph"/>
      </w:pPr>
      <w:r>
        <w:t xml:space="preserve">The key points from the discussion </w:t>
      </w:r>
      <w:r w:rsidR="000660EA">
        <w:t>included:</w:t>
      </w:r>
    </w:p>
    <w:p w14:paraId="0AED3E45" w14:textId="30482137" w:rsidR="00CC6BD4" w:rsidRDefault="00CC6BD4" w:rsidP="009555CB">
      <w:pPr>
        <w:pStyle w:val="ListParagraph"/>
        <w:numPr>
          <w:ilvl w:val="0"/>
          <w:numId w:val="38"/>
        </w:numPr>
      </w:pPr>
      <w:r w:rsidRPr="00CC6BD4">
        <w:rPr>
          <w:b/>
          <w:bCs/>
        </w:rPr>
        <w:t>High essential energy expenditure –</w:t>
      </w:r>
      <w:r>
        <w:t xml:space="preserve"> </w:t>
      </w:r>
      <w:r w:rsidR="007850AC">
        <w:t xml:space="preserve">affordability challenges </w:t>
      </w:r>
      <w:r>
        <w:t>for disabled consumers who</w:t>
      </w:r>
      <w:r w:rsidR="00A1463E">
        <w:t xml:space="preserve"> may have higher energy usage </w:t>
      </w:r>
      <w:r w:rsidR="00A202AA">
        <w:t xml:space="preserve">due to </w:t>
      </w:r>
      <w:r w:rsidR="007850AC">
        <w:t>equipment usage or minimum warmth requirements.</w:t>
      </w:r>
    </w:p>
    <w:p w14:paraId="329CA201" w14:textId="22C0F81C" w:rsidR="000660EA" w:rsidRPr="00584E4F" w:rsidRDefault="00E57F7E" w:rsidP="009555CB">
      <w:pPr>
        <w:pStyle w:val="ListParagraph"/>
        <w:numPr>
          <w:ilvl w:val="0"/>
          <w:numId w:val="37"/>
        </w:numPr>
        <w:rPr>
          <w:b/>
          <w:bCs/>
        </w:rPr>
      </w:pPr>
      <w:r w:rsidRPr="00E57F7E">
        <w:rPr>
          <w:b/>
          <w:bCs/>
        </w:rPr>
        <w:t xml:space="preserve">Data targeting and matching </w:t>
      </w:r>
      <w:r w:rsidR="00E44A0D">
        <w:rPr>
          <w:b/>
          <w:bCs/>
        </w:rPr>
        <w:t>–</w:t>
      </w:r>
      <w:r w:rsidRPr="00E57F7E">
        <w:rPr>
          <w:b/>
          <w:bCs/>
        </w:rPr>
        <w:t xml:space="preserve"> </w:t>
      </w:r>
      <w:r w:rsidR="00E44A0D">
        <w:t xml:space="preserve">Attendees discussed who should be targeted, how, and what </w:t>
      </w:r>
      <w:r w:rsidR="007850AC">
        <w:t xml:space="preserve">sources of </w:t>
      </w:r>
      <w:r w:rsidR="00580A7F">
        <w:t>evidence would be beneficial</w:t>
      </w:r>
      <w:r w:rsidR="00584E4F">
        <w:t xml:space="preserve"> to access for</w:t>
      </w:r>
      <w:r w:rsidR="00580A7F">
        <w:t xml:space="preserve"> </w:t>
      </w:r>
      <w:r w:rsidR="007850AC">
        <w:t>ongoing advocacy.</w:t>
      </w:r>
      <w:r w:rsidR="00580A7F">
        <w:t xml:space="preserve"> </w:t>
      </w:r>
      <w:r w:rsidR="00584E4F">
        <w:t xml:space="preserve"> </w:t>
      </w:r>
    </w:p>
    <w:p w14:paraId="36C48BD7" w14:textId="7A46E0C3" w:rsidR="00825C37" w:rsidRPr="00F24270" w:rsidRDefault="004757A1" w:rsidP="00F24270">
      <w:pPr>
        <w:pStyle w:val="ListParagraph"/>
        <w:numPr>
          <w:ilvl w:val="0"/>
          <w:numId w:val="37"/>
        </w:numPr>
        <w:rPr>
          <w:b/>
          <w:bCs/>
        </w:rPr>
      </w:pPr>
      <w:r>
        <w:rPr>
          <w:b/>
          <w:bCs/>
        </w:rPr>
        <w:t xml:space="preserve">Confusion around what help is available to certain consumers – </w:t>
      </w:r>
      <w:r w:rsidRPr="00B43D72">
        <w:t xml:space="preserve">there is a lot of </w:t>
      </w:r>
      <w:r w:rsidR="00CC552E">
        <w:t>support</w:t>
      </w:r>
      <w:r w:rsidRPr="00B43D72">
        <w:t xml:space="preserve"> </w:t>
      </w:r>
      <w:proofErr w:type="gramStart"/>
      <w:r w:rsidRPr="00B43D72">
        <w:t>available</w:t>
      </w:r>
      <w:proofErr w:type="gramEnd"/>
      <w:r w:rsidRPr="00B43D72">
        <w:t xml:space="preserve"> but </w:t>
      </w:r>
      <w:r w:rsidR="00B43D72" w:rsidRPr="00B43D72">
        <w:t>it is</w:t>
      </w:r>
      <w:r w:rsidR="00CC552E">
        <w:t xml:space="preserve"> very fractured and the process for claiming support can be unclear or </w:t>
      </w:r>
      <w:r w:rsidR="00B43D72" w:rsidRPr="00B43D72">
        <w:t xml:space="preserve">onerous </w:t>
      </w:r>
      <w:r w:rsidR="00F24270">
        <w:br/>
      </w:r>
    </w:p>
    <w:p w14:paraId="65B3BAF1" w14:textId="0B039075" w:rsidR="00905562" w:rsidRDefault="00B43D72" w:rsidP="00767D51">
      <w:pPr>
        <w:pStyle w:val="ListParagraph"/>
        <w:numPr>
          <w:ilvl w:val="0"/>
          <w:numId w:val="0"/>
        </w:numPr>
        <w:ind w:left="720"/>
      </w:pPr>
      <w:r>
        <w:t>The d</w:t>
      </w:r>
      <w:r w:rsidR="004E52E5">
        <w:t xml:space="preserve">iscussion was </w:t>
      </w:r>
      <w:proofErr w:type="gramStart"/>
      <w:r w:rsidR="004E52E5">
        <w:t>closed</w:t>
      </w:r>
      <w:proofErr w:type="gramEnd"/>
      <w:r w:rsidR="004E52E5">
        <w:t xml:space="preserve"> </w:t>
      </w:r>
      <w:r>
        <w:t xml:space="preserve">and the Chair encouraged the Committee to get in touch </w:t>
      </w:r>
      <w:r w:rsidR="00836492">
        <w:t xml:space="preserve">if they had any further thoughts following the meeting. </w:t>
      </w:r>
    </w:p>
    <w:p w14:paraId="159BFDDA" w14:textId="77777777" w:rsidR="00905562" w:rsidRPr="00DB7C87" w:rsidRDefault="00905562" w:rsidP="00905562"/>
    <w:p w14:paraId="04F6A7D7" w14:textId="12A78B7C" w:rsidR="00DB7C87" w:rsidRDefault="008F683B" w:rsidP="008F683B">
      <w:pPr>
        <w:rPr>
          <w:rFonts w:asciiTheme="minorHAnsi" w:hAnsiTheme="minorHAnsi" w:cstheme="minorHAnsi"/>
          <w:b/>
          <w:bCs/>
          <w:szCs w:val="24"/>
        </w:rPr>
      </w:pPr>
      <w:r w:rsidRPr="00197961">
        <w:rPr>
          <w:rFonts w:asciiTheme="minorHAnsi" w:hAnsiTheme="minorHAnsi" w:cstheme="minorHAnsi"/>
          <w:b/>
          <w:bCs/>
          <w:szCs w:val="24"/>
        </w:rPr>
        <w:t>Agenda Item 6</w:t>
      </w:r>
      <w:r w:rsidR="00655E94">
        <w:rPr>
          <w:rFonts w:asciiTheme="minorHAnsi" w:hAnsiTheme="minorHAnsi" w:cstheme="minorHAnsi"/>
          <w:b/>
          <w:bCs/>
          <w:szCs w:val="24"/>
        </w:rPr>
        <w:t xml:space="preserve">: </w:t>
      </w:r>
      <w:r w:rsidR="005028E1" w:rsidRPr="00197961">
        <w:rPr>
          <w:rFonts w:asciiTheme="minorHAnsi" w:hAnsiTheme="minorHAnsi" w:cstheme="minorHAnsi"/>
          <w:b/>
          <w:bCs/>
          <w:szCs w:val="24"/>
        </w:rPr>
        <w:t xml:space="preserve"> </w:t>
      </w:r>
      <w:r w:rsidR="003932B6">
        <w:rPr>
          <w:rFonts w:asciiTheme="minorHAnsi" w:hAnsiTheme="minorHAnsi" w:cstheme="minorHAnsi"/>
          <w:b/>
          <w:bCs/>
          <w:szCs w:val="24"/>
        </w:rPr>
        <w:t xml:space="preserve">Consumer Scotland Work Programme </w:t>
      </w:r>
      <w:r w:rsidR="00E27CDC">
        <w:rPr>
          <w:rFonts w:asciiTheme="minorHAnsi" w:hAnsiTheme="minorHAnsi" w:cstheme="minorHAnsi"/>
          <w:b/>
          <w:bCs/>
          <w:szCs w:val="24"/>
        </w:rPr>
        <w:t>Planning 2025-2026</w:t>
      </w:r>
    </w:p>
    <w:p w14:paraId="7064FBBF" w14:textId="1FE53E91" w:rsidR="0010620E" w:rsidRDefault="002244D7" w:rsidP="009555CB">
      <w:pPr>
        <w:pStyle w:val="ListParagraph"/>
      </w:pPr>
      <w:r>
        <w:t xml:space="preserve">Douglas White </w:t>
      </w:r>
      <w:r w:rsidR="00A04972">
        <w:t xml:space="preserve">led </w:t>
      </w:r>
      <w:r w:rsidR="00135B29">
        <w:t xml:space="preserve">on Item 6. An overview of </w:t>
      </w:r>
      <w:hyperlink r:id="rId12" w:history="1">
        <w:r w:rsidR="00135B29" w:rsidRPr="001E6FAF">
          <w:rPr>
            <w:rStyle w:val="Hyperlink"/>
          </w:rPr>
          <w:t>Consumer Scotland’s 2024-2025 Work Programme</w:t>
        </w:r>
      </w:hyperlink>
      <w:r w:rsidR="00135B29">
        <w:t xml:space="preserve"> was presented to the Committee, outlining strategic themes and key areas of our work. </w:t>
      </w:r>
    </w:p>
    <w:p w14:paraId="246FBCFE" w14:textId="2E17A63F" w:rsidR="001B476B" w:rsidRDefault="00CC73ED" w:rsidP="009555CB">
      <w:pPr>
        <w:pStyle w:val="ListParagraph"/>
      </w:pPr>
      <w:r>
        <w:t>The</w:t>
      </w:r>
      <w:r w:rsidR="00E24531">
        <w:t xml:space="preserve"> d</w:t>
      </w:r>
      <w:r w:rsidR="00E24531" w:rsidRPr="00E24531">
        <w:t xml:space="preserve">iscussion was opened to Committee members to flag any </w:t>
      </w:r>
      <w:r>
        <w:t xml:space="preserve">areas of existing work where specific interest should be considered in the coming year, or broader </w:t>
      </w:r>
      <w:r w:rsidR="00E24531">
        <w:t>topics</w:t>
      </w:r>
      <w:r w:rsidR="00E24531" w:rsidRPr="00E24531">
        <w:t xml:space="preserve"> that </w:t>
      </w:r>
      <w:r w:rsidR="00E24531">
        <w:t>Consumer Scotland</w:t>
      </w:r>
      <w:r w:rsidR="00E24531" w:rsidRPr="00E24531">
        <w:t xml:space="preserve"> </w:t>
      </w:r>
      <w:r>
        <w:t>may</w:t>
      </w:r>
      <w:r w:rsidR="00E24531" w:rsidRPr="00E24531">
        <w:t xml:space="preserve"> be mindful of during </w:t>
      </w:r>
      <w:r w:rsidR="009B2430">
        <w:t>the</w:t>
      </w:r>
      <w:r w:rsidR="00E24531" w:rsidRPr="00E24531">
        <w:t xml:space="preserve"> W</w:t>
      </w:r>
      <w:r w:rsidR="00E24531">
        <w:t xml:space="preserve">ork </w:t>
      </w:r>
      <w:r w:rsidR="00E24531" w:rsidRPr="00E24531">
        <w:t>P</w:t>
      </w:r>
      <w:r w:rsidR="00E24531">
        <w:t>rogramme</w:t>
      </w:r>
      <w:r w:rsidR="00E24531" w:rsidRPr="00E24531">
        <w:t xml:space="preserve"> development for 2025-2026, or </w:t>
      </w:r>
      <w:r>
        <w:t>for</w:t>
      </w:r>
      <w:r w:rsidR="00E24531" w:rsidRPr="00E24531">
        <w:t xml:space="preserve"> consider</w:t>
      </w:r>
      <w:r>
        <w:t>ation</w:t>
      </w:r>
      <w:r w:rsidR="00E24531" w:rsidRPr="00E24531">
        <w:t xml:space="preserve"> in </w:t>
      </w:r>
      <w:r w:rsidR="00091B1E" w:rsidRPr="00E24531">
        <w:t>longer-term</w:t>
      </w:r>
      <w:r w:rsidR="00E24531" w:rsidRPr="00E24531">
        <w:t xml:space="preserve"> plans</w:t>
      </w:r>
      <w:r w:rsidR="00091B1E">
        <w:t xml:space="preserve">. </w:t>
      </w:r>
    </w:p>
    <w:p w14:paraId="7C8884F8" w14:textId="77777777" w:rsidR="009B2430" w:rsidRDefault="009B2430" w:rsidP="009B2430">
      <w:pPr>
        <w:pStyle w:val="ListParagraph"/>
        <w:numPr>
          <w:ilvl w:val="0"/>
          <w:numId w:val="0"/>
        </w:numPr>
        <w:ind w:left="720"/>
      </w:pPr>
    </w:p>
    <w:p w14:paraId="64916502" w14:textId="453B7B9C" w:rsidR="00E24531" w:rsidRDefault="00091B1E" w:rsidP="009555CB">
      <w:pPr>
        <w:pStyle w:val="ListParagraph"/>
      </w:pPr>
      <w:r>
        <w:t>An overview of topics discussed included:</w:t>
      </w:r>
    </w:p>
    <w:p w14:paraId="0F67CFF5" w14:textId="549A9A42" w:rsidR="00ED6486" w:rsidRDefault="00091B1E" w:rsidP="009555CB">
      <w:pPr>
        <w:pStyle w:val="ListParagraph"/>
        <w:numPr>
          <w:ilvl w:val="0"/>
          <w:numId w:val="41"/>
        </w:numPr>
      </w:pPr>
      <w:r>
        <w:t xml:space="preserve">The importance of </w:t>
      </w:r>
      <w:r w:rsidR="00B3206D">
        <w:t>engaging with consumers in vulnerable circumstances to obtain evidence from those with lived experience</w:t>
      </w:r>
      <w:r w:rsidR="005907E3">
        <w:t xml:space="preserve"> </w:t>
      </w:r>
    </w:p>
    <w:p w14:paraId="41377D43" w14:textId="1B45E682" w:rsidR="00A3642C" w:rsidRDefault="001752DD" w:rsidP="009555CB">
      <w:pPr>
        <w:pStyle w:val="ListParagraph"/>
        <w:numPr>
          <w:ilvl w:val="0"/>
          <w:numId w:val="41"/>
        </w:numPr>
      </w:pPr>
      <w:r>
        <w:t xml:space="preserve">Access to financial services </w:t>
      </w:r>
      <w:r w:rsidR="001E6B6E">
        <w:t xml:space="preserve">and the effects on low-income consumers </w:t>
      </w:r>
    </w:p>
    <w:p w14:paraId="6F4D61C9" w14:textId="77777777" w:rsidR="009B2430" w:rsidRDefault="009B2430" w:rsidP="009B2430">
      <w:pPr>
        <w:pStyle w:val="ListParagraph"/>
        <w:numPr>
          <w:ilvl w:val="0"/>
          <w:numId w:val="0"/>
        </w:numPr>
        <w:ind w:left="1080"/>
      </w:pPr>
    </w:p>
    <w:p w14:paraId="6E326516" w14:textId="24BA7347" w:rsidR="008F683B" w:rsidRPr="0046362D" w:rsidRDefault="001E6B6E" w:rsidP="00441C7E">
      <w:pPr>
        <w:pStyle w:val="ListParagraph"/>
      </w:pPr>
      <w:r>
        <w:t>The Committee were</w:t>
      </w:r>
      <w:r w:rsidR="009B2430">
        <w:t xml:space="preserve"> thanked for their input and</w:t>
      </w:r>
      <w:r>
        <w:t xml:space="preserve"> invited to send on any </w:t>
      </w:r>
      <w:r w:rsidR="00700242">
        <w:t>further thoughts they had following the meeting</w:t>
      </w:r>
    </w:p>
    <w:p w14:paraId="5978291B" w14:textId="511DFBD8" w:rsidR="003932B6" w:rsidRDefault="00247667" w:rsidP="00247667">
      <w:pPr>
        <w:rPr>
          <w:rFonts w:asciiTheme="minorHAnsi" w:hAnsiTheme="minorHAnsi" w:cstheme="minorHAnsi"/>
          <w:b/>
          <w:bCs/>
          <w:szCs w:val="24"/>
        </w:rPr>
      </w:pPr>
      <w:r w:rsidRPr="007D317B">
        <w:rPr>
          <w:rFonts w:asciiTheme="minorHAnsi" w:hAnsiTheme="minorHAnsi" w:cstheme="minorHAnsi"/>
          <w:b/>
          <w:bCs/>
          <w:szCs w:val="24"/>
        </w:rPr>
        <w:t>Agenda Item 7</w:t>
      </w:r>
      <w:r w:rsidR="007D317B">
        <w:rPr>
          <w:rFonts w:asciiTheme="minorHAnsi" w:hAnsiTheme="minorHAnsi" w:cstheme="minorHAnsi"/>
          <w:b/>
          <w:bCs/>
          <w:szCs w:val="24"/>
        </w:rPr>
        <w:t xml:space="preserve">: </w:t>
      </w:r>
      <w:r w:rsidRPr="007D317B">
        <w:rPr>
          <w:rFonts w:asciiTheme="minorHAnsi" w:hAnsiTheme="minorHAnsi" w:cstheme="minorHAnsi"/>
          <w:b/>
          <w:bCs/>
          <w:szCs w:val="24"/>
        </w:rPr>
        <w:t xml:space="preserve"> </w:t>
      </w:r>
      <w:r w:rsidR="003932B6">
        <w:rPr>
          <w:rFonts w:asciiTheme="minorHAnsi" w:hAnsiTheme="minorHAnsi" w:cstheme="minorHAnsi"/>
          <w:b/>
          <w:bCs/>
          <w:szCs w:val="24"/>
        </w:rPr>
        <w:t>Round up of CS Work</w:t>
      </w:r>
    </w:p>
    <w:p w14:paraId="5FD5111F" w14:textId="5C7432E9" w:rsidR="009B2430" w:rsidRDefault="00BD1156" w:rsidP="00A014CB">
      <w:pPr>
        <w:pStyle w:val="ListParagraph"/>
        <w:numPr>
          <w:ilvl w:val="0"/>
          <w:numId w:val="0"/>
        </w:numPr>
        <w:ind w:left="720"/>
      </w:pPr>
      <w:r>
        <w:t xml:space="preserve">Tracey Reilly summarised the </w:t>
      </w:r>
      <w:r w:rsidR="0046362D">
        <w:t>Roundup</w:t>
      </w:r>
      <w:r>
        <w:t xml:space="preserve"> Paper for the Committee on aspects of Consumer Scotland’s recent work which </w:t>
      </w:r>
      <w:r w:rsidR="00D17AEE">
        <w:t>focus</w:t>
      </w:r>
      <w:r>
        <w:t xml:space="preserve"> on vulnerability issues across</w:t>
      </w:r>
      <w:r w:rsidR="00D17AEE">
        <w:t xml:space="preserve"> </w:t>
      </w:r>
      <w:r>
        <w:t>multiple workstreams.</w:t>
      </w:r>
    </w:p>
    <w:p w14:paraId="24D761C1" w14:textId="456586CA" w:rsidR="008F683B" w:rsidRDefault="003932B6" w:rsidP="008F683B">
      <w:pPr>
        <w:spacing w:before="100" w:beforeAutospacing="1" w:after="100" w:afterAutospacing="1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Agenda Item </w:t>
      </w:r>
      <w:r w:rsidR="00A014CB">
        <w:rPr>
          <w:rFonts w:asciiTheme="minorHAnsi" w:hAnsiTheme="minorHAnsi" w:cstheme="minorHAnsi"/>
          <w:b/>
          <w:bCs/>
          <w:szCs w:val="24"/>
        </w:rPr>
        <w:t>8</w:t>
      </w:r>
      <w:r>
        <w:rPr>
          <w:rFonts w:asciiTheme="minorHAnsi" w:hAnsiTheme="minorHAnsi" w:cstheme="minorHAnsi"/>
          <w:b/>
          <w:bCs/>
          <w:szCs w:val="24"/>
        </w:rPr>
        <w:t>: AOB/Next Steps</w:t>
      </w:r>
      <w:r w:rsidR="008F683B" w:rsidRPr="00197961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16A1EBE8" w14:textId="060F1E8D" w:rsidR="00FC1414" w:rsidRDefault="009555CB" w:rsidP="00FC1414">
      <w:pPr>
        <w:pStyle w:val="ListParagraph"/>
      </w:pPr>
      <w:r>
        <w:t>The Chair thanked everyone for attending and engaging and noted that Consumer Scotland t</w:t>
      </w:r>
      <w:r w:rsidR="002F4AD9">
        <w:t>eam members will follow up on some discussion points</w:t>
      </w:r>
      <w:r>
        <w:t xml:space="preserve"> had within the meeting </w:t>
      </w:r>
    </w:p>
    <w:p w14:paraId="47C62405" w14:textId="77777777" w:rsidR="00FC1414" w:rsidRDefault="00FC1414" w:rsidP="00FC1414">
      <w:pPr>
        <w:pStyle w:val="ListParagraph"/>
        <w:numPr>
          <w:ilvl w:val="0"/>
          <w:numId w:val="0"/>
        </w:numPr>
        <w:ind w:left="720"/>
      </w:pPr>
    </w:p>
    <w:p w14:paraId="169413C0" w14:textId="77777777" w:rsidR="00A014CB" w:rsidRDefault="002F4AD9" w:rsidP="00A014CB">
      <w:pPr>
        <w:pStyle w:val="ListParagraph"/>
      </w:pPr>
      <w:r w:rsidRPr="009555CB">
        <w:rPr>
          <w:b/>
          <w:bCs/>
        </w:rPr>
        <w:t>Appointment terms for members</w:t>
      </w:r>
      <w:r>
        <w:t xml:space="preserve"> – </w:t>
      </w:r>
      <w:r w:rsidR="009555CB">
        <w:t xml:space="preserve">a proposal for </w:t>
      </w:r>
      <w:r w:rsidR="00D663F6">
        <w:t xml:space="preserve">the appointment conditions of members would be provided at the next meeting </w:t>
      </w:r>
    </w:p>
    <w:p w14:paraId="49C67282" w14:textId="77777777" w:rsidR="00A014CB" w:rsidRDefault="00A014CB" w:rsidP="00A014CB">
      <w:pPr>
        <w:pStyle w:val="ListParagraph"/>
        <w:numPr>
          <w:ilvl w:val="0"/>
          <w:numId w:val="0"/>
        </w:numPr>
        <w:ind w:left="720"/>
      </w:pPr>
    </w:p>
    <w:p w14:paraId="34D6F277" w14:textId="6BFAFBA0" w:rsidR="00FC1414" w:rsidRDefault="00126289" w:rsidP="00A014CB">
      <w:pPr>
        <w:pStyle w:val="ListParagraph"/>
      </w:pPr>
      <w:r>
        <w:t>The n</w:t>
      </w:r>
      <w:r w:rsidR="002F4AD9">
        <w:t xml:space="preserve">ext meeting is </w:t>
      </w:r>
      <w:r>
        <w:t xml:space="preserve">set for the </w:t>
      </w:r>
      <w:proofErr w:type="gramStart"/>
      <w:r w:rsidR="002F4AD9">
        <w:t>4</w:t>
      </w:r>
      <w:r w:rsidR="002F4AD9" w:rsidRPr="00A014CB">
        <w:rPr>
          <w:vertAlign w:val="superscript"/>
        </w:rPr>
        <w:t>th</w:t>
      </w:r>
      <w:proofErr w:type="gramEnd"/>
      <w:r w:rsidR="002F4AD9">
        <w:t xml:space="preserve"> December </w:t>
      </w:r>
      <w:r>
        <w:t xml:space="preserve">10:00-13:00 </w:t>
      </w:r>
    </w:p>
    <w:p w14:paraId="63FE57E0" w14:textId="77777777" w:rsidR="00A014CB" w:rsidRDefault="00A014CB" w:rsidP="00F00AAF">
      <w:pPr>
        <w:pStyle w:val="ListParagraph"/>
        <w:numPr>
          <w:ilvl w:val="0"/>
          <w:numId w:val="0"/>
        </w:numPr>
        <w:ind w:left="720"/>
      </w:pPr>
    </w:p>
    <w:p w14:paraId="5A7F7E75" w14:textId="0D48BB1B" w:rsidR="00CA60AC" w:rsidRPr="00323141" w:rsidRDefault="00323141" w:rsidP="009555CB">
      <w:pPr>
        <w:pStyle w:val="ListParagraph"/>
      </w:pPr>
      <w:r>
        <w:t>With no other business, the meeting was closed</w:t>
      </w:r>
    </w:p>
    <w:p w14:paraId="03561581" w14:textId="3005684F" w:rsidR="00CD4FDD" w:rsidRDefault="00CD4FDD" w:rsidP="00CD4FDD">
      <w:pPr>
        <w:spacing w:before="100" w:beforeAutospacing="1" w:after="100" w:afterAutospacing="1"/>
        <w:rPr>
          <w:rFonts w:asciiTheme="minorHAnsi" w:hAnsiTheme="minorHAnsi" w:cstheme="minorHAnsi"/>
          <w:b/>
          <w:bCs/>
          <w:szCs w:val="24"/>
        </w:rPr>
      </w:pPr>
      <w:r w:rsidRPr="00CD4FDD">
        <w:rPr>
          <w:rFonts w:asciiTheme="minorHAnsi" w:hAnsiTheme="minorHAnsi" w:cstheme="minorHAnsi"/>
          <w:b/>
          <w:bCs/>
          <w:szCs w:val="24"/>
        </w:rPr>
        <w:t>Confirmed Dates for Upcoming Meetings</w:t>
      </w:r>
    </w:p>
    <w:p w14:paraId="479022B1" w14:textId="3E2FFDD1" w:rsidR="00CD4FDD" w:rsidRDefault="00CD4FDD" w:rsidP="009555CB">
      <w:pPr>
        <w:pStyle w:val="ListParagraph"/>
      </w:pPr>
      <w:r>
        <w:t>Wednesday 4</w:t>
      </w:r>
      <w:r w:rsidRPr="00CD4FDD">
        <w:rPr>
          <w:vertAlign w:val="superscript"/>
        </w:rPr>
        <w:t>th</w:t>
      </w:r>
      <w:r>
        <w:t xml:space="preserve"> </w:t>
      </w:r>
      <w:proofErr w:type="gramStart"/>
      <w:r>
        <w:t>December,</w:t>
      </w:r>
      <w:proofErr w:type="gramEnd"/>
      <w:r>
        <w:t xml:space="preserve"> 2024 – 10.00 – 13.00</w:t>
      </w:r>
    </w:p>
    <w:p w14:paraId="0C287F39" w14:textId="6E1B0DE0" w:rsidR="00CD4FDD" w:rsidRPr="00CD4FDD" w:rsidRDefault="00CD4FDD" w:rsidP="009555CB">
      <w:pPr>
        <w:pStyle w:val="ListParagraph"/>
      </w:pPr>
      <w:r>
        <w:t>Wednesday 12</w:t>
      </w:r>
      <w:r w:rsidRPr="00CD4FDD">
        <w:rPr>
          <w:vertAlign w:val="superscript"/>
        </w:rPr>
        <w:t>th</w:t>
      </w:r>
      <w:r>
        <w:t xml:space="preserve"> </w:t>
      </w:r>
      <w:proofErr w:type="gramStart"/>
      <w:r>
        <w:t>March,</w:t>
      </w:r>
      <w:proofErr w:type="gramEnd"/>
      <w:r>
        <w:t xml:space="preserve"> 2025 – 10.00 – 13.00</w:t>
      </w:r>
    </w:p>
    <w:sectPr w:rsidR="00CD4FDD" w:rsidRPr="00CD4FDD" w:rsidSect="00CA60AC">
      <w:headerReference w:type="first" r:id="rId13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1830C" w14:textId="77777777" w:rsidR="00603001" w:rsidRDefault="00603001" w:rsidP="0075447E">
      <w:r>
        <w:separator/>
      </w:r>
    </w:p>
  </w:endnote>
  <w:endnote w:type="continuationSeparator" w:id="0">
    <w:p w14:paraId="4504641D" w14:textId="77777777" w:rsidR="00603001" w:rsidRDefault="00603001" w:rsidP="0075447E">
      <w:r>
        <w:continuationSeparator/>
      </w:r>
    </w:p>
  </w:endnote>
  <w:endnote w:type="continuationNotice" w:id="1">
    <w:p w14:paraId="0874695C" w14:textId="77777777" w:rsidR="00603001" w:rsidRDefault="006030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2BE8C" w14:textId="77777777" w:rsidR="00603001" w:rsidRDefault="00603001" w:rsidP="0075447E">
      <w:r>
        <w:separator/>
      </w:r>
    </w:p>
  </w:footnote>
  <w:footnote w:type="continuationSeparator" w:id="0">
    <w:p w14:paraId="1A4586ED" w14:textId="77777777" w:rsidR="00603001" w:rsidRDefault="00603001" w:rsidP="0075447E">
      <w:r>
        <w:continuationSeparator/>
      </w:r>
    </w:p>
  </w:footnote>
  <w:footnote w:type="continuationNotice" w:id="1">
    <w:p w14:paraId="11A891D6" w14:textId="77777777" w:rsidR="00603001" w:rsidRDefault="006030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53665" w14:textId="20044863" w:rsidR="00CA60AC" w:rsidRDefault="00CA60A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F59B470" wp14:editId="4BDF502B">
          <wp:simplePos x="0" y="0"/>
          <wp:positionH relativeFrom="column">
            <wp:posOffset>4508500</wp:posOffset>
          </wp:positionH>
          <wp:positionV relativeFrom="paragraph">
            <wp:posOffset>-304800</wp:posOffset>
          </wp:positionV>
          <wp:extent cx="1860550" cy="855980"/>
          <wp:effectExtent l="0" t="0" r="6350" b="1270"/>
          <wp:wrapThrough wrapText="bothSides">
            <wp:wrapPolygon edited="0">
              <wp:start x="0" y="0"/>
              <wp:lineTo x="0" y="21151"/>
              <wp:lineTo x="21453" y="21151"/>
              <wp:lineTo x="21453" y="19228"/>
              <wp:lineTo x="19020" y="15383"/>
              <wp:lineTo x="19020" y="7691"/>
              <wp:lineTo x="21453" y="6730"/>
              <wp:lineTo x="21453" y="961"/>
              <wp:lineTo x="4644" y="0"/>
              <wp:lineTo x="0" y="0"/>
            </wp:wrapPolygon>
          </wp:wrapThrough>
          <wp:docPr id="1833200655" name="Picture 1833200655" descr="cs-logo-black-gael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s-logo-black-gael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B278EF"/>
    <w:multiLevelType w:val="hybridMultilevel"/>
    <w:tmpl w:val="49940A22"/>
    <w:lvl w:ilvl="0" w:tplc="F5A8FA5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EAD"/>
    <w:multiLevelType w:val="hybridMultilevel"/>
    <w:tmpl w:val="C6482E72"/>
    <w:lvl w:ilvl="0" w:tplc="A3F8D8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4A06"/>
    <w:multiLevelType w:val="hybridMultilevel"/>
    <w:tmpl w:val="1FB012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1232D"/>
    <w:multiLevelType w:val="multilevel"/>
    <w:tmpl w:val="3B36C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13" w:firstLine="5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A1600E"/>
    <w:multiLevelType w:val="hybridMultilevel"/>
    <w:tmpl w:val="29447E6E"/>
    <w:lvl w:ilvl="0" w:tplc="E430C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A436C"/>
    <w:multiLevelType w:val="hybridMultilevel"/>
    <w:tmpl w:val="0C14BEE0"/>
    <w:lvl w:ilvl="0" w:tplc="202CA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4262F"/>
    <w:multiLevelType w:val="multilevel"/>
    <w:tmpl w:val="0C601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decimal"/>
      <w:lvlText w:val="%1.%2."/>
      <w:lvlJc w:val="left"/>
      <w:pPr>
        <w:ind w:left="113" w:firstLine="5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D462B1"/>
    <w:multiLevelType w:val="hybridMultilevel"/>
    <w:tmpl w:val="1416EF34"/>
    <w:lvl w:ilvl="0" w:tplc="A31E285E">
      <w:start w:val="4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E60A80"/>
    <w:multiLevelType w:val="hybridMultilevel"/>
    <w:tmpl w:val="327ADDE4"/>
    <w:lvl w:ilvl="0" w:tplc="0C323770">
      <w:start w:val="2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9E0443"/>
    <w:multiLevelType w:val="hybridMultilevel"/>
    <w:tmpl w:val="22766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C0FAE"/>
    <w:multiLevelType w:val="hybridMultilevel"/>
    <w:tmpl w:val="7DE2C6C0"/>
    <w:lvl w:ilvl="0" w:tplc="32AC6FD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F5401"/>
    <w:multiLevelType w:val="hybridMultilevel"/>
    <w:tmpl w:val="58DC48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F54ADA"/>
    <w:multiLevelType w:val="hybridMultilevel"/>
    <w:tmpl w:val="52F2A06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25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71805"/>
    <w:multiLevelType w:val="multilevel"/>
    <w:tmpl w:val="0C601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decimal"/>
      <w:lvlText w:val="%1.%2."/>
      <w:lvlJc w:val="left"/>
      <w:pPr>
        <w:ind w:left="113" w:firstLine="5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9F4B17"/>
    <w:multiLevelType w:val="hybridMultilevel"/>
    <w:tmpl w:val="F38CE0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FE036C"/>
    <w:multiLevelType w:val="multilevel"/>
    <w:tmpl w:val="A2C4AF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decimal"/>
      <w:lvlText w:val="%1.%2."/>
      <w:lvlJc w:val="left"/>
      <w:pPr>
        <w:ind w:left="113" w:firstLine="5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4111F46"/>
    <w:multiLevelType w:val="hybridMultilevel"/>
    <w:tmpl w:val="DFE850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E8712CE"/>
    <w:multiLevelType w:val="hybridMultilevel"/>
    <w:tmpl w:val="51EC5576"/>
    <w:lvl w:ilvl="0" w:tplc="FBAA469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845962"/>
    <w:multiLevelType w:val="hybridMultilevel"/>
    <w:tmpl w:val="F0F224C6"/>
    <w:lvl w:ilvl="0" w:tplc="FBAA46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B5F3C"/>
    <w:multiLevelType w:val="hybridMultilevel"/>
    <w:tmpl w:val="ED2C3806"/>
    <w:lvl w:ilvl="0" w:tplc="BA7E2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C0BF0"/>
    <w:multiLevelType w:val="hybridMultilevel"/>
    <w:tmpl w:val="5DFC1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7C22D1"/>
    <w:multiLevelType w:val="hybridMultilevel"/>
    <w:tmpl w:val="D6867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455FB"/>
    <w:multiLevelType w:val="hybridMultilevel"/>
    <w:tmpl w:val="AF76D186"/>
    <w:lvl w:ilvl="0" w:tplc="11544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41E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D2BA4"/>
    <w:multiLevelType w:val="hybridMultilevel"/>
    <w:tmpl w:val="A19ED972"/>
    <w:lvl w:ilvl="0" w:tplc="6C462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549709">
    <w:abstractNumId w:val="18"/>
  </w:num>
  <w:num w:numId="2" w16cid:durableId="101582417">
    <w:abstractNumId w:val="0"/>
  </w:num>
  <w:num w:numId="3" w16cid:durableId="2147234084">
    <w:abstractNumId w:val="24"/>
  </w:num>
  <w:num w:numId="4" w16cid:durableId="1607809884">
    <w:abstractNumId w:val="23"/>
  </w:num>
  <w:num w:numId="5" w16cid:durableId="1597322054">
    <w:abstractNumId w:val="4"/>
  </w:num>
  <w:num w:numId="6" w16cid:durableId="1795101177">
    <w:abstractNumId w:val="6"/>
  </w:num>
  <w:num w:numId="7" w16cid:durableId="471560105">
    <w:abstractNumId w:val="9"/>
  </w:num>
  <w:num w:numId="8" w16cid:durableId="1216622739">
    <w:abstractNumId w:val="13"/>
  </w:num>
  <w:num w:numId="9" w16cid:durableId="617101171">
    <w:abstractNumId w:val="14"/>
  </w:num>
  <w:num w:numId="10" w16cid:durableId="859468812">
    <w:abstractNumId w:val="7"/>
  </w:num>
  <w:num w:numId="11" w16cid:durableId="2145200048">
    <w:abstractNumId w:val="16"/>
  </w:num>
  <w:num w:numId="12" w16cid:durableId="390662415">
    <w:abstractNumId w:val="11"/>
  </w:num>
  <w:num w:numId="13" w16cid:durableId="556546955">
    <w:abstractNumId w:val="10"/>
  </w:num>
  <w:num w:numId="14" w16cid:durableId="649410540">
    <w:abstractNumId w:val="11"/>
    <w:lvlOverride w:ilvl="0">
      <w:startOverride w:val="1"/>
    </w:lvlOverride>
  </w:num>
  <w:num w:numId="15" w16cid:durableId="1590236544">
    <w:abstractNumId w:val="11"/>
    <w:lvlOverride w:ilvl="0">
      <w:startOverride w:val="1"/>
    </w:lvlOverride>
  </w:num>
  <w:num w:numId="16" w16cid:durableId="1779523282">
    <w:abstractNumId w:val="11"/>
    <w:lvlOverride w:ilvl="0">
      <w:startOverride w:val="1"/>
    </w:lvlOverride>
  </w:num>
  <w:num w:numId="17" w16cid:durableId="807167592">
    <w:abstractNumId w:val="11"/>
    <w:lvlOverride w:ilvl="0">
      <w:startOverride w:val="1"/>
    </w:lvlOverride>
  </w:num>
  <w:num w:numId="18" w16cid:durableId="596716124">
    <w:abstractNumId w:val="11"/>
    <w:lvlOverride w:ilvl="0">
      <w:startOverride w:val="1"/>
    </w:lvlOverride>
  </w:num>
  <w:num w:numId="19" w16cid:durableId="1254051826">
    <w:abstractNumId w:val="11"/>
    <w:lvlOverride w:ilvl="0">
      <w:startOverride w:val="1"/>
    </w:lvlOverride>
  </w:num>
  <w:num w:numId="20" w16cid:durableId="1360275078">
    <w:abstractNumId w:val="11"/>
    <w:lvlOverride w:ilvl="0">
      <w:startOverride w:val="1"/>
    </w:lvlOverride>
  </w:num>
  <w:num w:numId="21" w16cid:durableId="103308099">
    <w:abstractNumId w:val="11"/>
    <w:lvlOverride w:ilvl="0">
      <w:startOverride w:val="1"/>
    </w:lvlOverride>
  </w:num>
  <w:num w:numId="22" w16cid:durableId="274481056">
    <w:abstractNumId w:val="11"/>
    <w:lvlOverride w:ilvl="0">
      <w:startOverride w:val="1"/>
    </w:lvlOverride>
  </w:num>
  <w:num w:numId="23" w16cid:durableId="1639454628">
    <w:abstractNumId w:val="11"/>
    <w:lvlOverride w:ilvl="0">
      <w:startOverride w:val="1"/>
    </w:lvlOverride>
  </w:num>
  <w:num w:numId="24" w16cid:durableId="131480978">
    <w:abstractNumId w:val="11"/>
    <w:lvlOverride w:ilvl="0">
      <w:startOverride w:val="1"/>
    </w:lvlOverride>
  </w:num>
  <w:num w:numId="25" w16cid:durableId="2044288036">
    <w:abstractNumId w:val="2"/>
  </w:num>
  <w:num w:numId="26" w16cid:durableId="796215019">
    <w:abstractNumId w:val="17"/>
  </w:num>
  <w:num w:numId="27" w16cid:durableId="2139642585">
    <w:abstractNumId w:val="25"/>
  </w:num>
  <w:num w:numId="28" w16cid:durableId="21248864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5150249">
    <w:abstractNumId w:val="21"/>
  </w:num>
  <w:num w:numId="30" w16cid:durableId="570891952">
    <w:abstractNumId w:val="20"/>
  </w:num>
  <w:num w:numId="31" w16cid:durableId="1910842953">
    <w:abstractNumId w:val="19"/>
  </w:num>
  <w:num w:numId="32" w16cid:durableId="1093819602">
    <w:abstractNumId w:val="5"/>
  </w:num>
  <w:num w:numId="33" w16cid:durableId="1524904321">
    <w:abstractNumId w:val="1"/>
  </w:num>
  <w:num w:numId="34" w16cid:durableId="2146581996">
    <w:abstractNumId w:val="8"/>
  </w:num>
  <w:num w:numId="35" w16cid:durableId="2009596768">
    <w:abstractNumId w:val="3"/>
  </w:num>
  <w:num w:numId="36" w16cid:durableId="46338536">
    <w:abstractNumId w:val="1"/>
  </w:num>
  <w:num w:numId="37" w16cid:durableId="1541897119">
    <w:abstractNumId w:val="15"/>
  </w:num>
  <w:num w:numId="38" w16cid:durableId="1265260892">
    <w:abstractNumId w:val="22"/>
  </w:num>
  <w:num w:numId="39" w16cid:durableId="1444765974">
    <w:abstractNumId w:val="1"/>
  </w:num>
  <w:num w:numId="40" w16cid:durableId="246499115">
    <w:abstractNumId w:val="1"/>
  </w:num>
  <w:num w:numId="41" w16cid:durableId="178534744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E8"/>
    <w:rsid w:val="00000341"/>
    <w:rsid w:val="00000B06"/>
    <w:rsid w:val="00000EDE"/>
    <w:rsid w:val="00000F81"/>
    <w:rsid w:val="00002144"/>
    <w:rsid w:val="000025E0"/>
    <w:rsid w:val="000039C3"/>
    <w:rsid w:val="0000474A"/>
    <w:rsid w:val="00004F7D"/>
    <w:rsid w:val="000055E2"/>
    <w:rsid w:val="00006D25"/>
    <w:rsid w:val="0001143D"/>
    <w:rsid w:val="00011890"/>
    <w:rsid w:val="00012BA6"/>
    <w:rsid w:val="00013A6C"/>
    <w:rsid w:val="00014DB4"/>
    <w:rsid w:val="00021600"/>
    <w:rsid w:val="00022BCB"/>
    <w:rsid w:val="0002576B"/>
    <w:rsid w:val="00027C27"/>
    <w:rsid w:val="00032D0D"/>
    <w:rsid w:val="00032E43"/>
    <w:rsid w:val="000332B1"/>
    <w:rsid w:val="00033CE4"/>
    <w:rsid w:val="000373B1"/>
    <w:rsid w:val="0004013E"/>
    <w:rsid w:val="0004028D"/>
    <w:rsid w:val="000403C2"/>
    <w:rsid w:val="00041017"/>
    <w:rsid w:val="000432E7"/>
    <w:rsid w:val="000441A1"/>
    <w:rsid w:val="000462EB"/>
    <w:rsid w:val="000509CE"/>
    <w:rsid w:val="00051F70"/>
    <w:rsid w:val="00052C95"/>
    <w:rsid w:val="000536FB"/>
    <w:rsid w:val="00053DE8"/>
    <w:rsid w:val="00054DC5"/>
    <w:rsid w:val="00054DCB"/>
    <w:rsid w:val="00056BF6"/>
    <w:rsid w:val="0006130D"/>
    <w:rsid w:val="000615D2"/>
    <w:rsid w:val="00064A47"/>
    <w:rsid w:val="00064A4F"/>
    <w:rsid w:val="00065627"/>
    <w:rsid w:val="000660EA"/>
    <w:rsid w:val="000702A0"/>
    <w:rsid w:val="000711DF"/>
    <w:rsid w:val="00072B70"/>
    <w:rsid w:val="00075988"/>
    <w:rsid w:val="00076489"/>
    <w:rsid w:val="00080678"/>
    <w:rsid w:val="00081C31"/>
    <w:rsid w:val="00082591"/>
    <w:rsid w:val="00087047"/>
    <w:rsid w:val="000872BB"/>
    <w:rsid w:val="0009038B"/>
    <w:rsid w:val="00091796"/>
    <w:rsid w:val="00091B1E"/>
    <w:rsid w:val="000A04CA"/>
    <w:rsid w:val="000A2211"/>
    <w:rsid w:val="000A2382"/>
    <w:rsid w:val="000A2AC4"/>
    <w:rsid w:val="000A79E1"/>
    <w:rsid w:val="000A7D1E"/>
    <w:rsid w:val="000A7F93"/>
    <w:rsid w:val="000B029F"/>
    <w:rsid w:val="000B1225"/>
    <w:rsid w:val="000B12C4"/>
    <w:rsid w:val="000B1C5C"/>
    <w:rsid w:val="000B3BD0"/>
    <w:rsid w:val="000B3C1D"/>
    <w:rsid w:val="000B4B3E"/>
    <w:rsid w:val="000B4C18"/>
    <w:rsid w:val="000B7787"/>
    <w:rsid w:val="000C0315"/>
    <w:rsid w:val="000C03DB"/>
    <w:rsid w:val="000C0CF4"/>
    <w:rsid w:val="000C0D37"/>
    <w:rsid w:val="000C1EEF"/>
    <w:rsid w:val="000C3A5B"/>
    <w:rsid w:val="000C597C"/>
    <w:rsid w:val="000D031A"/>
    <w:rsid w:val="000D14D7"/>
    <w:rsid w:val="000D1571"/>
    <w:rsid w:val="000D305C"/>
    <w:rsid w:val="000D4C36"/>
    <w:rsid w:val="000D6D45"/>
    <w:rsid w:val="000D7606"/>
    <w:rsid w:val="000E03AF"/>
    <w:rsid w:val="000E0BF8"/>
    <w:rsid w:val="000E1BC5"/>
    <w:rsid w:val="000E301C"/>
    <w:rsid w:val="000E5CD1"/>
    <w:rsid w:val="000E7860"/>
    <w:rsid w:val="000F1D2A"/>
    <w:rsid w:val="000F402B"/>
    <w:rsid w:val="000F4551"/>
    <w:rsid w:val="000F5322"/>
    <w:rsid w:val="000F6FA8"/>
    <w:rsid w:val="001002E4"/>
    <w:rsid w:val="00101E68"/>
    <w:rsid w:val="00102376"/>
    <w:rsid w:val="0010241A"/>
    <w:rsid w:val="001026C2"/>
    <w:rsid w:val="00104647"/>
    <w:rsid w:val="00105ACA"/>
    <w:rsid w:val="00105F74"/>
    <w:rsid w:val="0010620E"/>
    <w:rsid w:val="00110F7D"/>
    <w:rsid w:val="00113ECD"/>
    <w:rsid w:val="00114371"/>
    <w:rsid w:val="00117C42"/>
    <w:rsid w:val="00117CE3"/>
    <w:rsid w:val="00117DEB"/>
    <w:rsid w:val="00122529"/>
    <w:rsid w:val="001232D9"/>
    <w:rsid w:val="00126040"/>
    <w:rsid w:val="00126289"/>
    <w:rsid w:val="001301D9"/>
    <w:rsid w:val="00130F2E"/>
    <w:rsid w:val="001324E9"/>
    <w:rsid w:val="00133B6A"/>
    <w:rsid w:val="00133C4D"/>
    <w:rsid w:val="00135B29"/>
    <w:rsid w:val="00144493"/>
    <w:rsid w:val="00152755"/>
    <w:rsid w:val="00153326"/>
    <w:rsid w:val="00153B34"/>
    <w:rsid w:val="00155440"/>
    <w:rsid w:val="0015591E"/>
    <w:rsid w:val="00155E97"/>
    <w:rsid w:val="00157B51"/>
    <w:rsid w:val="001620F7"/>
    <w:rsid w:val="0016304B"/>
    <w:rsid w:val="001640DA"/>
    <w:rsid w:val="0016463C"/>
    <w:rsid w:val="0016496F"/>
    <w:rsid w:val="00165C40"/>
    <w:rsid w:val="00165FEA"/>
    <w:rsid w:val="001669C6"/>
    <w:rsid w:val="00166E1A"/>
    <w:rsid w:val="00166E2C"/>
    <w:rsid w:val="001673D7"/>
    <w:rsid w:val="00167CC3"/>
    <w:rsid w:val="00170233"/>
    <w:rsid w:val="0017204B"/>
    <w:rsid w:val="00173282"/>
    <w:rsid w:val="001743CF"/>
    <w:rsid w:val="001749F9"/>
    <w:rsid w:val="001751DE"/>
    <w:rsid w:val="001752DD"/>
    <w:rsid w:val="001777AD"/>
    <w:rsid w:val="001801D6"/>
    <w:rsid w:val="001813AE"/>
    <w:rsid w:val="00184096"/>
    <w:rsid w:val="00185B4F"/>
    <w:rsid w:val="00187D45"/>
    <w:rsid w:val="00194319"/>
    <w:rsid w:val="00194C95"/>
    <w:rsid w:val="001950EE"/>
    <w:rsid w:val="00197961"/>
    <w:rsid w:val="001A4F35"/>
    <w:rsid w:val="001B03AB"/>
    <w:rsid w:val="001B1305"/>
    <w:rsid w:val="001B1600"/>
    <w:rsid w:val="001B30B4"/>
    <w:rsid w:val="001B4022"/>
    <w:rsid w:val="001B476B"/>
    <w:rsid w:val="001B5215"/>
    <w:rsid w:val="001B6B06"/>
    <w:rsid w:val="001B6C51"/>
    <w:rsid w:val="001B72C8"/>
    <w:rsid w:val="001B7828"/>
    <w:rsid w:val="001B7D83"/>
    <w:rsid w:val="001C0DD5"/>
    <w:rsid w:val="001C2DF3"/>
    <w:rsid w:val="001C4D2D"/>
    <w:rsid w:val="001D1F85"/>
    <w:rsid w:val="001D2AA2"/>
    <w:rsid w:val="001D2CD6"/>
    <w:rsid w:val="001D437C"/>
    <w:rsid w:val="001D47EA"/>
    <w:rsid w:val="001D54E7"/>
    <w:rsid w:val="001D6550"/>
    <w:rsid w:val="001D66CC"/>
    <w:rsid w:val="001E0202"/>
    <w:rsid w:val="001E6654"/>
    <w:rsid w:val="001E6B6E"/>
    <w:rsid w:val="001E6FAF"/>
    <w:rsid w:val="001F1921"/>
    <w:rsid w:val="001F41FA"/>
    <w:rsid w:val="001F45B7"/>
    <w:rsid w:val="001F55C9"/>
    <w:rsid w:val="001F56E7"/>
    <w:rsid w:val="001F65F0"/>
    <w:rsid w:val="001F6DAF"/>
    <w:rsid w:val="00202441"/>
    <w:rsid w:val="00203047"/>
    <w:rsid w:val="0020345B"/>
    <w:rsid w:val="002059A3"/>
    <w:rsid w:val="00206758"/>
    <w:rsid w:val="002105A8"/>
    <w:rsid w:val="00211270"/>
    <w:rsid w:val="00211E14"/>
    <w:rsid w:val="00213ECF"/>
    <w:rsid w:val="00214D60"/>
    <w:rsid w:val="0022148C"/>
    <w:rsid w:val="002244D7"/>
    <w:rsid w:val="00227615"/>
    <w:rsid w:val="00231C3F"/>
    <w:rsid w:val="002346D3"/>
    <w:rsid w:val="00235F50"/>
    <w:rsid w:val="002361B9"/>
    <w:rsid w:val="002361EE"/>
    <w:rsid w:val="002365D0"/>
    <w:rsid w:val="0024061D"/>
    <w:rsid w:val="00241869"/>
    <w:rsid w:val="002418D7"/>
    <w:rsid w:val="002435B2"/>
    <w:rsid w:val="0024468F"/>
    <w:rsid w:val="00244944"/>
    <w:rsid w:val="00244AE9"/>
    <w:rsid w:val="00244BD1"/>
    <w:rsid w:val="00244D44"/>
    <w:rsid w:val="00245739"/>
    <w:rsid w:val="00246E40"/>
    <w:rsid w:val="00247667"/>
    <w:rsid w:val="00247F08"/>
    <w:rsid w:val="002500CB"/>
    <w:rsid w:val="00251514"/>
    <w:rsid w:val="00252E63"/>
    <w:rsid w:val="00253B1B"/>
    <w:rsid w:val="00255290"/>
    <w:rsid w:val="00257190"/>
    <w:rsid w:val="002572DD"/>
    <w:rsid w:val="00260635"/>
    <w:rsid w:val="00263069"/>
    <w:rsid w:val="00264736"/>
    <w:rsid w:val="00264915"/>
    <w:rsid w:val="00265EE8"/>
    <w:rsid w:val="00270012"/>
    <w:rsid w:val="00270DDE"/>
    <w:rsid w:val="00271430"/>
    <w:rsid w:val="002714EE"/>
    <w:rsid w:val="0027367B"/>
    <w:rsid w:val="002750AD"/>
    <w:rsid w:val="002753E2"/>
    <w:rsid w:val="00275E3D"/>
    <w:rsid w:val="002773F1"/>
    <w:rsid w:val="00281579"/>
    <w:rsid w:val="00281BA9"/>
    <w:rsid w:val="0028222D"/>
    <w:rsid w:val="002823FC"/>
    <w:rsid w:val="0028289E"/>
    <w:rsid w:val="00284965"/>
    <w:rsid w:val="002851C1"/>
    <w:rsid w:val="00285CAA"/>
    <w:rsid w:val="00291EC2"/>
    <w:rsid w:val="0029282F"/>
    <w:rsid w:val="002937CF"/>
    <w:rsid w:val="00297C93"/>
    <w:rsid w:val="002A10CB"/>
    <w:rsid w:val="002A4A57"/>
    <w:rsid w:val="002A6DF8"/>
    <w:rsid w:val="002A7349"/>
    <w:rsid w:val="002B0FFA"/>
    <w:rsid w:val="002B1E4F"/>
    <w:rsid w:val="002B3F77"/>
    <w:rsid w:val="002B4FC5"/>
    <w:rsid w:val="002B506D"/>
    <w:rsid w:val="002B6FB7"/>
    <w:rsid w:val="002C2B7E"/>
    <w:rsid w:val="002C558D"/>
    <w:rsid w:val="002C604B"/>
    <w:rsid w:val="002D392E"/>
    <w:rsid w:val="002D3F8F"/>
    <w:rsid w:val="002D70C1"/>
    <w:rsid w:val="002D7515"/>
    <w:rsid w:val="002E54C5"/>
    <w:rsid w:val="002E795B"/>
    <w:rsid w:val="002F32BD"/>
    <w:rsid w:val="002F39E5"/>
    <w:rsid w:val="002F4AD9"/>
    <w:rsid w:val="002F690D"/>
    <w:rsid w:val="002F6F96"/>
    <w:rsid w:val="0030064A"/>
    <w:rsid w:val="00301EA6"/>
    <w:rsid w:val="00302B5D"/>
    <w:rsid w:val="0030697D"/>
    <w:rsid w:val="00306C61"/>
    <w:rsid w:val="00307D92"/>
    <w:rsid w:val="003114E1"/>
    <w:rsid w:val="00312708"/>
    <w:rsid w:val="00317A1E"/>
    <w:rsid w:val="00321F97"/>
    <w:rsid w:val="00323141"/>
    <w:rsid w:val="00325428"/>
    <w:rsid w:val="00325B8D"/>
    <w:rsid w:val="00326A4D"/>
    <w:rsid w:val="00326B1E"/>
    <w:rsid w:val="00331A93"/>
    <w:rsid w:val="0033491B"/>
    <w:rsid w:val="003373C3"/>
    <w:rsid w:val="00337F2B"/>
    <w:rsid w:val="00342164"/>
    <w:rsid w:val="003421AF"/>
    <w:rsid w:val="00347EC6"/>
    <w:rsid w:val="00350276"/>
    <w:rsid w:val="00351B68"/>
    <w:rsid w:val="00352724"/>
    <w:rsid w:val="00355235"/>
    <w:rsid w:val="0035588E"/>
    <w:rsid w:val="00360A51"/>
    <w:rsid w:val="00361EFF"/>
    <w:rsid w:val="00362E92"/>
    <w:rsid w:val="00363CCB"/>
    <w:rsid w:val="00365469"/>
    <w:rsid w:val="00365C76"/>
    <w:rsid w:val="003675F1"/>
    <w:rsid w:val="0037066D"/>
    <w:rsid w:val="003723EF"/>
    <w:rsid w:val="003742DC"/>
    <w:rsid w:val="00374C9D"/>
    <w:rsid w:val="0037582B"/>
    <w:rsid w:val="00380DBA"/>
    <w:rsid w:val="00381292"/>
    <w:rsid w:val="00384202"/>
    <w:rsid w:val="00385183"/>
    <w:rsid w:val="003932B6"/>
    <w:rsid w:val="00394356"/>
    <w:rsid w:val="003947E3"/>
    <w:rsid w:val="00394BC4"/>
    <w:rsid w:val="0039548D"/>
    <w:rsid w:val="003973E3"/>
    <w:rsid w:val="003975C9"/>
    <w:rsid w:val="003A2633"/>
    <w:rsid w:val="003A3A78"/>
    <w:rsid w:val="003A4E3C"/>
    <w:rsid w:val="003A4F4A"/>
    <w:rsid w:val="003A5B77"/>
    <w:rsid w:val="003A79A6"/>
    <w:rsid w:val="003A7F79"/>
    <w:rsid w:val="003B04E8"/>
    <w:rsid w:val="003B1103"/>
    <w:rsid w:val="003B138F"/>
    <w:rsid w:val="003B1B50"/>
    <w:rsid w:val="003B56D6"/>
    <w:rsid w:val="003B77FD"/>
    <w:rsid w:val="003B7B57"/>
    <w:rsid w:val="003C02CF"/>
    <w:rsid w:val="003C108C"/>
    <w:rsid w:val="003C151E"/>
    <w:rsid w:val="003C2391"/>
    <w:rsid w:val="003C341F"/>
    <w:rsid w:val="003C3943"/>
    <w:rsid w:val="003D21E7"/>
    <w:rsid w:val="003D2899"/>
    <w:rsid w:val="003D2B1A"/>
    <w:rsid w:val="003D61CB"/>
    <w:rsid w:val="003E00F8"/>
    <w:rsid w:val="003E15E1"/>
    <w:rsid w:val="003E2644"/>
    <w:rsid w:val="003E3D43"/>
    <w:rsid w:val="003E4D6B"/>
    <w:rsid w:val="003E4E83"/>
    <w:rsid w:val="003F1A42"/>
    <w:rsid w:val="003F3C29"/>
    <w:rsid w:val="003F5955"/>
    <w:rsid w:val="003F5C70"/>
    <w:rsid w:val="003F72C0"/>
    <w:rsid w:val="003F77EE"/>
    <w:rsid w:val="004006F4"/>
    <w:rsid w:val="004012A0"/>
    <w:rsid w:val="004013D2"/>
    <w:rsid w:val="00401AF1"/>
    <w:rsid w:val="004040F2"/>
    <w:rsid w:val="004063D6"/>
    <w:rsid w:val="00407690"/>
    <w:rsid w:val="00407E0A"/>
    <w:rsid w:val="00410C1F"/>
    <w:rsid w:val="0041213D"/>
    <w:rsid w:val="00412F3C"/>
    <w:rsid w:val="0041301F"/>
    <w:rsid w:val="00414051"/>
    <w:rsid w:val="00415184"/>
    <w:rsid w:val="00415602"/>
    <w:rsid w:val="004168FB"/>
    <w:rsid w:val="00423C31"/>
    <w:rsid w:val="00424441"/>
    <w:rsid w:val="004252F3"/>
    <w:rsid w:val="0042744B"/>
    <w:rsid w:val="00427A15"/>
    <w:rsid w:val="00430DDC"/>
    <w:rsid w:val="00434681"/>
    <w:rsid w:val="00435452"/>
    <w:rsid w:val="004354F3"/>
    <w:rsid w:val="004365DC"/>
    <w:rsid w:val="004374FE"/>
    <w:rsid w:val="00437F57"/>
    <w:rsid w:val="004400DF"/>
    <w:rsid w:val="00441172"/>
    <w:rsid w:val="00442366"/>
    <w:rsid w:val="00443664"/>
    <w:rsid w:val="00447FF8"/>
    <w:rsid w:val="00450ABF"/>
    <w:rsid w:val="00451D86"/>
    <w:rsid w:val="00453622"/>
    <w:rsid w:val="004618F7"/>
    <w:rsid w:val="004629DA"/>
    <w:rsid w:val="00462BDA"/>
    <w:rsid w:val="00462E52"/>
    <w:rsid w:val="0046362D"/>
    <w:rsid w:val="00463A41"/>
    <w:rsid w:val="00466A84"/>
    <w:rsid w:val="0046712D"/>
    <w:rsid w:val="004671FA"/>
    <w:rsid w:val="0046768F"/>
    <w:rsid w:val="0047066A"/>
    <w:rsid w:val="00470700"/>
    <w:rsid w:val="0047103F"/>
    <w:rsid w:val="0047137F"/>
    <w:rsid w:val="00471D3C"/>
    <w:rsid w:val="004740D5"/>
    <w:rsid w:val="004757A1"/>
    <w:rsid w:val="00475BCB"/>
    <w:rsid w:val="004816AD"/>
    <w:rsid w:val="00482D44"/>
    <w:rsid w:val="004854DD"/>
    <w:rsid w:val="00486E53"/>
    <w:rsid w:val="00487E9C"/>
    <w:rsid w:val="00490606"/>
    <w:rsid w:val="00491345"/>
    <w:rsid w:val="004940DC"/>
    <w:rsid w:val="00494A66"/>
    <w:rsid w:val="00494D89"/>
    <w:rsid w:val="0049658C"/>
    <w:rsid w:val="004967B6"/>
    <w:rsid w:val="0049794E"/>
    <w:rsid w:val="004A036D"/>
    <w:rsid w:val="004A1641"/>
    <w:rsid w:val="004A1921"/>
    <w:rsid w:val="004A277E"/>
    <w:rsid w:val="004A383B"/>
    <w:rsid w:val="004A57EC"/>
    <w:rsid w:val="004A5A41"/>
    <w:rsid w:val="004A6961"/>
    <w:rsid w:val="004B10E8"/>
    <w:rsid w:val="004B1B6E"/>
    <w:rsid w:val="004B1FD2"/>
    <w:rsid w:val="004B2344"/>
    <w:rsid w:val="004B296E"/>
    <w:rsid w:val="004B4BB0"/>
    <w:rsid w:val="004B5907"/>
    <w:rsid w:val="004B6307"/>
    <w:rsid w:val="004C18A7"/>
    <w:rsid w:val="004C4445"/>
    <w:rsid w:val="004D2360"/>
    <w:rsid w:val="004D25F8"/>
    <w:rsid w:val="004D2EB7"/>
    <w:rsid w:val="004D333A"/>
    <w:rsid w:val="004D43EC"/>
    <w:rsid w:val="004D5E2F"/>
    <w:rsid w:val="004D7A2D"/>
    <w:rsid w:val="004E2270"/>
    <w:rsid w:val="004E3979"/>
    <w:rsid w:val="004E4EF5"/>
    <w:rsid w:val="004E52E5"/>
    <w:rsid w:val="004E5DFA"/>
    <w:rsid w:val="004E684B"/>
    <w:rsid w:val="004E6BC2"/>
    <w:rsid w:val="004E7114"/>
    <w:rsid w:val="004E776E"/>
    <w:rsid w:val="004F00EB"/>
    <w:rsid w:val="004F0378"/>
    <w:rsid w:val="004F0743"/>
    <w:rsid w:val="004F124D"/>
    <w:rsid w:val="004F184B"/>
    <w:rsid w:val="004F349C"/>
    <w:rsid w:val="004F49B4"/>
    <w:rsid w:val="004F59D2"/>
    <w:rsid w:val="004F5ABE"/>
    <w:rsid w:val="004F772F"/>
    <w:rsid w:val="00501229"/>
    <w:rsid w:val="005028E1"/>
    <w:rsid w:val="00502911"/>
    <w:rsid w:val="005038B7"/>
    <w:rsid w:val="005042DB"/>
    <w:rsid w:val="00507C6E"/>
    <w:rsid w:val="00510304"/>
    <w:rsid w:val="005108AB"/>
    <w:rsid w:val="00512F9A"/>
    <w:rsid w:val="0051397B"/>
    <w:rsid w:val="0051460A"/>
    <w:rsid w:val="005157EF"/>
    <w:rsid w:val="00516A3E"/>
    <w:rsid w:val="00524FD5"/>
    <w:rsid w:val="00526C03"/>
    <w:rsid w:val="00526CCD"/>
    <w:rsid w:val="005273D4"/>
    <w:rsid w:val="005301C3"/>
    <w:rsid w:val="00531FDC"/>
    <w:rsid w:val="005324D5"/>
    <w:rsid w:val="0053324B"/>
    <w:rsid w:val="0053687A"/>
    <w:rsid w:val="00540448"/>
    <w:rsid w:val="00543307"/>
    <w:rsid w:val="00543F4C"/>
    <w:rsid w:val="00545C5B"/>
    <w:rsid w:val="00547A5B"/>
    <w:rsid w:val="0055184B"/>
    <w:rsid w:val="005547A4"/>
    <w:rsid w:val="00554DCA"/>
    <w:rsid w:val="0056101B"/>
    <w:rsid w:val="0056373B"/>
    <w:rsid w:val="00566432"/>
    <w:rsid w:val="00567F2A"/>
    <w:rsid w:val="0057102B"/>
    <w:rsid w:val="005733E5"/>
    <w:rsid w:val="005808B4"/>
    <w:rsid w:val="00580A7F"/>
    <w:rsid w:val="005811A2"/>
    <w:rsid w:val="0058147F"/>
    <w:rsid w:val="00581D85"/>
    <w:rsid w:val="00582DBF"/>
    <w:rsid w:val="0058409B"/>
    <w:rsid w:val="00584E4F"/>
    <w:rsid w:val="00586577"/>
    <w:rsid w:val="00586DC3"/>
    <w:rsid w:val="005907E3"/>
    <w:rsid w:val="00590D44"/>
    <w:rsid w:val="00592943"/>
    <w:rsid w:val="00593860"/>
    <w:rsid w:val="00593BF1"/>
    <w:rsid w:val="00595511"/>
    <w:rsid w:val="00595F40"/>
    <w:rsid w:val="00596142"/>
    <w:rsid w:val="00597713"/>
    <w:rsid w:val="005A2126"/>
    <w:rsid w:val="005A3BBC"/>
    <w:rsid w:val="005A4F58"/>
    <w:rsid w:val="005A5F66"/>
    <w:rsid w:val="005A6901"/>
    <w:rsid w:val="005A6D0E"/>
    <w:rsid w:val="005A6F70"/>
    <w:rsid w:val="005B0A65"/>
    <w:rsid w:val="005B26F7"/>
    <w:rsid w:val="005C0813"/>
    <w:rsid w:val="005C14AF"/>
    <w:rsid w:val="005C2234"/>
    <w:rsid w:val="005C2881"/>
    <w:rsid w:val="005C3020"/>
    <w:rsid w:val="005D0DF1"/>
    <w:rsid w:val="005D0FC2"/>
    <w:rsid w:val="005D20C8"/>
    <w:rsid w:val="005D2381"/>
    <w:rsid w:val="005D340F"/>
    <w:rsid w:val="005D40D3"/>
    <w:rsid w:val="005D45E2"/>
    <w:rsid w:val="005D7FD0"/>
    <w:rsid w:val="005E06F9"/>
    <w:rsid w:val="005E0C87"/>
    <w:rsid w:val="005E15B4"/>
    <w:rsid w:val="005E3A44"/>
    <w:rsid w:val="005E3E65"/>
    <w:rsid w:val="005E5AF7"/>
    <w:rsid w:val="005E5E62"/>
    <w:rsid w:val="005E6B34"/>
    <w:rsid w:val="005F18A0"/>
    <w:rsid w:val="005F287D"/>
    <w:rsid w:val="005F3E01"/>
    <w:rsid w:val="00600D9E"/>
    <w:rsid w:val="00600F70"/>
    <w:rsid w:val="00601826"/>
    <w:rsid w:val="00602076"/>
    <w:rsid w:val="00603001"/>
    <w:rsid w:val="00603212"/>
    <w:rsid w:val="00603B9A"/>
    <w:rsid w:val="00606C6F"/>
    <w:rsid w:val="00606DC8"/>
    <w:rsid w:val="006131D6"/>
    <w:rsid w:val="00615BFA"/>
    <w:rsid w:val="0062027C"/>
    <w:rsid w:val="00620FE5"/>
    <w:rsid w:val="006257F9"/>
    <w:rsid w:val="00635B24"/>
    <w:rsid w:val="006369B3"/>
    <w:rsid w:val="006379F8"/>
    <w:rsid w:val="00640BB2"/>
    <w:rsid w:val="00650E01"/>
    <w:rsid w:val="00655E94"/>
    <w:rsid w:val="006609B9"/>
    <w:rsid w:val="00661346"/>
    <w:rsid w:val="006626D4"/>
    <w:rsid w:val="00665A16"/>
    <w:rsid w:val="00666852"/>
    <w:rsid w:val="006672E9"/>
    <w:rsid w:val="00672981"/>
    <w:rsid w:val="00675F39"/>
    <w:rsid w:val="006764ED"/>
    <w:rsid w:val="00676B91"/>
    <w:rsid w:val="00681874"/>
    <w:rsid w:val="00682AEA"/>
    <w:rsid w:val="00682DEE"/>
    <w:rsid w:val="00686588"/>
    <w:rsid w:val="006872C2"/>
    <w:rsid w:val="006914C4"/>
    <w:rsid w:val="0069478E"/>
    <w:rsid w:val="00694798"/>
    <w:rsid w:val="00694958"/>
    <w:rsid w:val="006973E8"/>
    <w:rsid w:val="006A002D"/>
    <w:rsid w:val="006A048B"/>
    <w:rsid w:val="006A0E6D"/>
    <w:rsid w:val="006A1A95"/>
    <w:rsid w:val="006A2208"/>
    <w:rsid w:val="006A23B2"/>
    <w:rsid w:val="006A2547"/>
    <w:rsid w:val="006A3FC7"/>
    <w:rsid w:val="006A584C"/>
    <w:rsid w:val="006B14D5"/>
    <w:rsid w:val="006B2681"/>
    <w:rsid w:val="006B3325"/>
    <w:rsid w:val="006B3A63"/>
    <w:rsid w:val="006B4489"/>
    <w:rsid w:val="006B533D"/>
    <w:rsid w:val="006B56D4"/>
    <w:rsid w:val="006C1731"/>
    <w:rsid w:val="006C257B"/>
    <w:rsid w:val="006C2A19"/>
    <w:rsid w:val="006C3B33"/>
    <w:rsid w:val="006D5AE7"/>
    <w:rsid w:val="006D5D78"/>
    <w:rsid w:val="006D626A"/>
    <w:rsid w:val="006D6491"/>
    <w:rsid w:val="006D7E3A"/>
    <w:rsid w:val="006E1C26"/>
    <w:rsid w:val="006E5864"/>
    <w:rsid w:val="006E647F"/>
    <w:rsid w:val="006F436D"/>
    <w:rsid w:val="006F51B9"/>
    <w:rsid w:val="00700242"/>
    <w:rsid w:val="00703781"/>
    <w:rsid w:val="007050E6"/>
    <w:rsid w:val="0070674E"/>
    <w:rsid w:val="00707CF8"/>
    <w:rsid w:val="007130CA"/>
    <w:rsid w:val="00713135"/>
    <w:rsid w:val="00716060"/>
    <w:rsid w:val="0072057E"/>
    <w:rsid w:val="00720967"/>
    <w:rsid w:val="007215C9"/>
    <w:rsid w:val="007220C5"/>
    <w:rsid w:val="00726373"/>
    <w:rsid w:val="00726415"/>
    <w:rsid w:val="007278BB"/>
    <w:rsid w:val="007279DA"/>
    <w:rsid w:val="00727ACE"/>
    <w:rsid w:val="00731A6C"/>
    <w:rsid w:val="007403F9"/>
    <w:rsid w:val="007422CF"/>
    <w:rsid w:val="0074339E"/>
    <w:rsid w:val="00744A64"/>
    <w:rsid w:val="007455F8"/>
    <w:rsid w:val="0074642B"/>
    <w:rsid w:val="007500A9"/>
    <w:rsid w:val="00752C1B"/>
    <w:rsid w:val="00753AE3"/>
    <w:rsid w:val="0075447E"/>
    <w:rsid w:val="00754EF0"/>
    <w:rsid w:val="0076062F"/>
    <w:rsid w:val="00763335"/>
    <w:rsid w:val="00764662"/>
    <w:rsid w:val="00767651"/>
    <w:rsid w:val="00767857"/>
    <w:rsid w:val="00767B31"/>
    <w:rsid w:val="00767D51"/>
    <w:rsid w:val="007720EA"/>
    <w:rsid w:val="00782172"/>
    <w:rsid w:val="00782A91"/>
    <w:rsid w:val="0078438E"/>
    <w:rsid w:val="00785013"/>
    <w:rsid w:val="007850AC"/>
    <w:rsid w:val="007855AD"/>
    <w:rsid w:val="00786922"/>
    <w:rsid w:val="00790236"/>
    <w:rsid w:val="007908AB"/>
    <w:rsid w:val="00792CE3"/>
    <w:rsid w:val="007952D0"/>
    <w:rsid w:val="00796F4E"/>
    <w:rsid w:val="00797ECC"/>
    <w:rsid w:val="007A0FC6"/>
    <w:rsid w:val="007A4343"/>
    <w:rsid w:val="007A6B15"/>
    <w:rsid w:val="007A6B30"/>
    <w:rsid w:val="007A6D5A"/>
    <w:rsid w:val="007B1EF3"/>
    <w:rsid w:val="007B4DD9"/>
    <w:rsid w:val="007B68C6"/>
    <w:rsid w:val="007C2247"/>
    <w:rsid w:val="007C437A"/>
    <w:rsid w:val="007C5E22"/>
    <w:rsid w:val="007D1C33"/>
    <w:rsid w:val="007D2924"/>
    <w:rsid w:val="007D317B"/>
    <w:rsid w:val="007D3BA8"/>
    <w:rsid w:val="007D3CCE"/>
    <w:rsid w:val="007D4EF2"/>
    <w:rsid w:val="007D72D7"/>
    <w:rsid w:val="007D7AA7"/>
    <w:rsid w:val="007E23F9"/>
    <w:rsid w:val="007E2BAD"/>
    <w:rsid w:val="007E410D"/>
    <w:rsid w:val="007E4BEE"/>
    <w:rsid w:val="007E6089"/>
    <w:rsid w:val="007F09AD"/>
    <w:rsid w:val="007F1F4E"/>
    <w:rsid w:val="007F298F"/>
    <w:rsid w:val="007F30D6"/>
    <w:rsid w:val="007F4010"/>
    <w:rsid w:val="007F43FA"/>
    <w:rsid w:val="007F45EC"/>
    <w:rsid w:val="00800616"/>
    <w:rsid w:val="00800F50"/>
    <w:rsid w:val="0080203D"/>
    <w:rsid w:val="0080477A"/>
    <w:rsid w:val="00805143"/>
    <w:rsid w:val="00805782"/>
    <w:rsid w:val="00807191"/>
    <w:rsid w:val="00810EC7"/>
    <w:rsid w:val="00810F61"/>
    <w:rsid w:val="008125AB"/>
    <w:rsid w:val="00813206"/>
    <w:rsid w:val="00814499"/>
    <w:rsid w:val="008147D4"/>
    <w:rsid w:val="00815F33"/>
    <w:rsid w:val="00817532"/>
    <w:rsid w:val="00817760"/>
    <w:rsid w:val="008207B6"/>
    <w:rsid w:val="00820D46"/>
    <w:rsid w:val="008227A2"/>
    <w:rsid w:val="00824E72"/>
    <w:rsid w:val="00824FFF"/>
    <w:rsid w:val="00825C37"/>
    <w:rsid w:val="00831818"/>
    <w:rsid w:val="008325E5"/>
    <w:rsid w:val="00834CBB"/>
    <w:rsid w:val="008353AB"/>
    <w:rsid w:val="00836492"/>
    <w:rsid w:val="0083653E"/>
    <w:rsid w:val="008400C7"/>
    <w:rsid w:val="0084010B"/>
    <w:rsid w:val="00841B4D"/>
    <w:rsid w:val="00844198"/>
    <w:rsid w:val="0084424C"/>
    <w:rsid w:val="00850E43"/>
    <w:rsid w:val="00854A0D"/>
    <w:rsid w:val="00855633"/>
    <w:rsid w:val="00857548"/>
    <w:rsid w:val="0086188D"/>
    <w:rsid w:val="0086257C"/>
    <w:rsid w:val="00864C89"/>
    <w:rsid w:val="00864D46"/>
    <w:rsid w:val="00872E06"/>
    <w:rsid w:val="0087391E"/>
    <w:rsid w:val="00875995"/>
    <w:rsid w:val="008814F5"/>
    <w:rsid w:val="008819D1"/>
    <w:rsid w:val="0088428C"/>
    <w:rsid w:val="00884878"/>
    <w:rsid w:val="00884A45"/>
    <w:rsid w:val="00884C13"/>
    <w:rsid w:val="00885057"/>
    <w:rsid w:val="0088621A"/>
    <w:rsid w:val="008866BE"/>
    <w:rsid w:val="00886FE6"/>
    <w:rsid w:val="008879B1"/>
    <w:rsid w:val="00890083"/>
    <w:rsid w:val="008909C8"/>
    <w:rsid w:val="00893144"/>
    <w:rsid w:val="008949F5"/>
    <w:rsid w:val="008960BE"/>
    <w:rsid w:val="0089618E"/>
    <w:rsid w:val="00897CC1"/>
    <w:rsid w:val="008A31CC"/>
    <w:rsid w:val="008A3635"/>
    <w:rsid w:val="008A6BD1"/>
    <w:rsid w:val="008B0184"/>
    <w:rsid w:val="008B0F86"/>
    <w:rsid w:val="008B1244"/>
    <w:rsid w:val="008B2158"/>
    <w:rsid w:val="008B29D6"/>
    <w:rsid w:val="008B3C98"/>
    <w:rsid w:val="008B5CE8"/>
    <w:rsid w:val="008C138C"/>
    <w:rsid w:val="008C46E1"/>
    <w:rsid w:val="008C662E"/>
    <w:rsid w:val="008C67BF"/>
    <w:rsid w:val="008C68A5"/>
    <w:rsid w:val="008C7E25"/>
    <w:rsid w:val="008D13F4"/>
    <w:rsid w:val="008D30CC"/>
    <w:rsid w:val="008D3120"/>
    <w:rsid w:val="008D3A7F"/>
    <w:rsid w:val="008D6EC5"/>
    <w:rsid w:val="008E0BFE"/>
    <w:rsid w:val="008E2920"/>
    <w:rsid w:val="008E34BF"/>
    <w:rsid w:val="008E49E5"/>
    <w:rsid w:val="008E74AD"/>
    <w:rsid w:val="008F1071"/>
    <w:rsid w:val="008F62B9"/>
    <w:rsid w:val="008F63DB"/>
    <w:rsid w:val="008F683B"/>
    <w:rsid w:val="008F7284"/>
    <w:rsid w:val="009025B7"/>
    <w:rsid w:val="009025FB"/>
    <w:rsid w:val="00903422"/>
    <w:rsid w:val="009036AA"/>
    <w:rsid w:val="00903FAC"/>
    <w:rsid w:val="00905562"/>
    <w:rsid w:val="00911D32"/>
    <w:rsid w:val="00913543"/>
    <w:rsid w:val="009139EC"/>
    <w:rsid w:val="00913FCE"/>
    <w:rsid w:val="00914137"/>
    <w:rsid w:val="00914702"/>
    <w:rsid w:val="00914D90"/>
    <w:rsid w:val="009164E3"/>
    <w:rsid w:val="00920CB9"/>
    <w:rsid w:val="00921680"/>
    <w:rsid w:val="009226A9"/>
    <w:rsid w:val="0092564C"/>
    <w:rsid w:val="00930915"/>
    <w:rsid w:val="00931082"/>
    <w:rsid w:val="0093467B"/>
    <w:rsid w:val="00934BDC"/>
    <w:rsid w:val="00941EFC"/>
    <w:rsid w:val="00942141"/>
    <w:rsid w:val="00944914"/>
    <w:rsid w:val="00944D6E"/>
    <w:rsid w:val="00945F00"/>
    <w:rsid w:val="00946231"/>
    <w:rsid w:val="009543E0"/>
    <w:rsid w:val="009555CB"/>
    <w:rsid w:val="009569DB"/>
    <w:rsid w:val="00957057"/>
    <w:rsid w:val="00963E04"/>
    <w:rsid w:val="00965176"/>
    <w:rsid w:val="0097242F"/>
    <w:rsid w:val="0097493D"/>
    <w:rsid w:val="009766BA"/>
    <w:rsid w:val="00976ACD"/>
    <w:rsid w:val="00977A84"/>
    <w:rsid w:val="00977AF1"/>
    <w:rsid w:val="009800B2"/>
    <w:rsid w:val="009817F5"/>
    <w:rsid w:val="009863F0"/>
    <w:rsid w:val="00991407"/>
    <w:rsid w:val="00993576"/>
    <w:rsid w:val="009A112B"/>
    <w:rsid w:val="009A3116"/>
    <w:rsid w:val="009A4850"/>
    <w:rsid w:val="009A4BCF"/>
    <w:rsid w:val="009A4F22"/>
    <w:rsid w:val="009A693B"/>
    <w:rsid w:val="009A7B0C"/>
    <w:rsid w:val="009B09C1"/>
    <w:rsid w:val="009B2430"/>
    <w:rsid w:val="009B466A"/>
    <w:rsid w:val="009B59C0"/>
    <w:rsid w:val="009B5A01"/>
    <w:rsid w:val="009B6659"/>
    <w:rsid w:val="009B70A1"/>
    <w:rsid w:val="009B7615"/>
    <w:rsid w:val="009C0DAE"/>
    <w:rsid w:val="009C1081"/>
    <w:rsid w:val="009C44B2"/>
    <w:rsid w:val="009C6854"/>
    <w:rsid w:val="009C7F1D"/>
    <w:rsid w:val="009D08C1"/>
    <w:rsid w:val="009D1AE8"/>
    <w:rsid w:val="009D1B18"/>
    <w:rsid w:val="009D2774"/>
    <w:rsid w:val="009D3F22"/>
    <w:rsid w:val="009E0673"/>
    <w:rsid w:val="009E2E53"/>
    <w:rsid w:val="009E4F66"/>
    <w:rsid w:val="009E6EC0"/>
    <w:rsid w:val="009E7287"/>
    <w:rsid w:val="009E78C9"/>
    <w:rsid w:val="009F0151"/>
    <w:rsid w:val="009F0E1B"/>
    <w:rsid w:val="009F0FED"/>
    <w:rsid w:val="00A00D62"/>
    <w:rsid w:val="00A014CB"/>
    <w:rsid w:val="00A0177C"/>
    <w:rsid w:val="00A02A72"/>
    <w:rsid w:val="00A04972"/>
    <w:rsid w:val="00A0697A"/>
    <w:rsid w:val="00A100D7"/>
    <w:rsid w:val="00A12139"/>
    <w:rsid w:val="00A122EB"/>
    <w:rsid w:val="00A128D2"/>
    <w:rsid w:val="00A1298E"/>
    <w:rsid w:val="00A1463E"/>
    <w:rsid w:val="00A15755"/>
    <w:rsid w:val="00A15D32"/>
    <w:rsid w:val="00A15DEE"/>
    <w:rsid w:val="00A170A9"/>
    <w:rsid w:val="00A202AA"/>
    <w:rsid w:val="00A2090C"/>
    <w:rsid w:val="00A20937"/>
    <w:rsid w:val="00A232D9"/>
    <w:rsid w:val="00A25561"/>
    <w:rsid w:val="00A255B7"/>
    <w:rsid w:val="00A26536"/>
    <w:rsid w:val="00A31328"/>
    <w:rsid w:val="00A3282C"/>
    <w:rsid w:val="00A32ED8"/>
    <w:rsid w:val="00A35814"/>
    <w:rsid w:val="00A3642C"/>
    <w:rsid w:val="00A401DA"/>
    <w:rsid w:val="00A41A68"/>
    <w:rsid w:val="00A422F0"/>
    <w:rsid w:val="00A44C5D"/>
    <w:rsid w:val="00A4619E"/>
    <w:rsid w:val="00A478F2"/>
    <w:rsid w:val="00A54275"/>
    <w:rsid w:val="00A54AD8"/>
    <w:rsid w:val="00A55017"/>
    <w:rsid w:val="00A57767"/>
    <w:rsid w:val="00A60FC8"/>
    <w:rsid w:val="00A61DDE"/>
    <w:rsid w:val="00A6218D"/>
    <w:rsid w:val="00A62694"/>
    <w:rsid w:val="00A627BF"/>
    <w:rsid w:val="00A6361A"/>
    <w:rsid w:val="00A7025E"/>
    <w:rsid w:val="00A71820"/>
    <w:rsid w:val="00A73438"/>
    <w:rsid w:val="00A740CE"/>
    <w:rsid w:val="00A74187"/>
    <w:rsid w:val="00A75875"/>
    <w:rsid w:val="00A76FD4"/>
    <w:rsid w:val="00A83709"/>
    <w:rsid w:val="00A84754"/>
    <w:rsid w:val="00A86310"/>
    <w:rsid w:val="00A87BB2"/>
    <w:rsid w:val="00A90633"/>
    <w:rsid w:val="00A90EFC"/>
    <w:rsid w:val="00A91B7C"/>
    <w:rsid w:val="00A9562D"/>
    <w:rsid w:val="00A95FB5"/>
    <w:rsid w:val="00A960D5"/>
    <w:rsid w:val="00A966E4"/>
    <w:rsid w:val="00A970F3"/>
    <w:rsid w:val="00AA13F4"/>
    <w:rsid w:val="00AA1813"/>
    <w:rsid w:val="00AB0D9E"/>
    <w:rsid w:val="00AB3FC3"/>
    <w:rsid w:val="00AB60B4"/>
    <w:rsid w:val="00AC0405"/>
    <w:rsid w:val="00AC0F8C"/>
    <w:rsid w:val="00AC1BC0"/>
    <w:rsid w:val="00AC1C38"/>
    <w:rsid w:val="00AC2430"/>
    <w:rsid w:val="00AC4404"/>
    <w:rsid w:val="00AC441D"/>
    <w:rsid w:val="00AC548E"/>
    <w:rsid w:val="00AC6F84"/>
    <w:rsid w:val="00AD2D00"/>
    <w:rsid w:val="00AD2EE2"/>
    <w:rsid w:val="00AD4F7B"/>
    <w:rsid w:val="00AD574E"/>
    <w:rsid w:val="00AD5A2A"/>
    <w:rsid w:val="00AD683F"/>
    <w:rsid w:val="00AD6B70"/>
    <w:rsid w:val="00AD70C7"/>
    <w:rsid w:val="00AE131A"/>
    <w:rsid w:val="00AE4507"/>
    <w:rsid w:val="00AE4EE9"/>
    <w:rsid w:val="00AE5E09"/>
    <w:rsid w:val="00AE6D48"/>
    <w:rsid w:val="00AE7952"/>
    <w:rsid w:val="00AF0615"/>
    <w:rsid w:val="00AF1F77"/>
    <w:rsid w:val="00AF275A"/>
    <w:rsid w:val="00AF2F32"/>
    <w:rsid w:val="00AF30F5"/>
    <w:rsid w:val="00AF32D9"/>
    <w:rsid w:val="00AF4373"/>
    <w:rsid w:val="00AF5B55"/>
    <w:rsid w:val="00B034B4"/>
    <w:rsid w:val="00B06E76"/>
    <w:rsid w:val="00B12F5A"/>
    <w:rsid w:val="00B1401D"/>
    <w:rsid w:val="00B14534"/>
    <w:rsid w:val="00B147C6"/>
    <w:rsid w:val="00B1687F"/>
    <w:rsid w:val="00B16C00"/>
    <w:rsid w:val="00B21BB7"/>
    <w:rsid w:val="00B222AD"/>
    <w:rsid w:val="00B22A75"/>
    <w:rsid w:val="00B258C6"/>
    <w:rsid w:val="00B305B5"/>
    <w:rsid w:val="00B30E17"/>
    <w:rsid w:val="00B31522"/>
    <w:rsid w:val="00B3194F"/>
    <w:rsid w:val="00B31FEC"/>
    <w:rsid w:val="00B31FFB"/>
    <w:rsid w:val="00B3206D"/>
    <w:rsid w:val="00B321C1"/>
    <w:rsid w:val="00B33738"/>
    <w:rsid w:val="00B41095"/>
    <w:rsid w:val="00B41CAD"/>
    <w:rsid w:val="00B436C0"/>
    <w:rsid w:val="00B43D72"/>
    <w:rsid w:val="00B45BB8"/>
    <w:rsid w:val="00B4665B"/>
    <w:rsid w:val="00B50409"/>
    <w:rsid w:val="00B51BDC"/>
    <w:rsid w:val="00B5329A"/>
    <w:rsid w:val="00B53D9C"/>
    <w:rsid w:val="00B545F0"/>
    <w:rsid w:val="00B551CC"/>
    <w:rsid w:val="00B55462"/>
    <w:rsid w:val="00B5550E"/>
    <w:rsid w:val="00B561C0"/>
    <w:rsid w:val="00B57520"/>
    <w:rsid w:val="00B57B75"/>
    <w:rsid w:val="00B632CE"/>
    <w:rsid w:val="00B64FF5"/>
    <w:rsid w:val="00B65D81"/>
    <w:rsid w:val="00B66549"/>
    <w:rsid w:val="00B773CE"/>
    <w:rsid w:val="00B77F88"/>
    <w:rsid w:val="00B80A8F"/>
    <w:rsid w:val="00B81087"/>
    <w:rsid w:val="00B8148B"/>
    <w:rsid w:val="00B816FE"/>
    <w:rsid w:val="00B820C8"/>
    <w:rsid w:val="00B82EA3"/>
    <w:rsid w:val="00B834FC"/>
    <w:rsid w:val="00B840A7"/>
    <w:rsid w:val="00B84C20"/>
    <w:rsid w:val="00B86640"/>
    <w:rsid w:val="00B86A5D"/>
    <w:rsid w:val="00B87FD9"/>
    <w:rsid w:val="00B9123D"/>
    <w:rsid w:val="00B9271D"/>
    <w:rsid w:val="00B9297D"/>
    <w:rsid w:val="00B92A81"/>
    <w:rsid w:val="00B9702C"/>
    <w:rsid w:val="00B979F8"/>
    <w:rsid w:val="00BA03A6"/>
    <w:rsid w:val="00BA372E"/>
    <w:rsid w:val="00BA5F3D"/>
    <w:rsid w:val="00BA739B"/>
    <w:rsid w:val="00BA7E9F"/>
    <w:rsid w:val="00BB0A05"/>
    <w:rsid w:val="00BB175B"/>
    <w:rsid w:val="00BB3477"/>
    <w:rsid w:val="00BB5AC8"/>
    <w:rsid w:val="00BC0630"/>
    <w:rsid w:val="00BC18A0"/>
    <w:rsid w:val="00BC65DF"/>
    <w:rsid w:val="00BC6696"/>
    <w:rsid w:val="00BC6A96"/>
    <w:rsid w:val="00BD1156"/>
    <w:rsid w:val="00BD28C6"/>
    <w:rsid w:val="00BD3990"/>
    <w:rsid w:val="00BD4F9A"/>
    <w:rsid w:val="00BE0ED0"/>
    <w:rsid w:val="00BE1526"/>
    <w:rsid w:val="00BE5AF5"/>
    <w:rsid w:val="00BE64DB"/>
    <w:rsid w:val="00BE70A7"/>
    <w:rsid w:val="00BE76F0"/>
    <w:rsid w:val="00BF093B"/>
    <w:rsid w:val="00BF32E6"/>
    <w:rsid w:val="00BF3B4E"/>
    <w:rsid w:val="00BF48F4"/>
    <w:rsid w:val="00BF5345"/>
    <w:rsid w:val="00BF7AE6"/>
    <w:rsid w:val="00BF7C59"/>
    <w:rsid w:val="00C01BAD"/>
    <w:rsid w:val="00C027DC"/>
    <w:rsid w:val="00C02CBB"/>
    <w:rsid w:val="00C03156"/>
    <w:rsid w:val="00C03D1D"/>
    <w:rsid w:val="00C05D57"/>
    <w:rsid w:val="00C074A5"/>
    <w:rsid w:val="00C11E20"/>
    <w:rsid w:val="00C12820"/>
    <w:rsid w:val="00C12AE5"/>
    <w:rsid w:val="00C13E75"/>
    <w:rsid w:val="00C142BE"/>
    <w:rsid w:val="00C207AB"/>
    <w:rsid w:val="00C237B0"/>
    <w:rsid w:val="00C26436"/>
    <w:rsid w:val="00C2741A"/>
    <w:rsid w:val="00C27CD5"/>
    <w:rsid w:val="00C30217"/>
    <w:rsid w:val="00C316F0"/>
    <w:rsid w:val="00C353AD"/>
    <w:rsid w:val="00C37D6D"/>
    <w:rsid w:val="00C41F7E"/>
    <w:rsid w:val="00C4354D"/>
    <w:rsid w:val="00C4577E"/>
    <w:rsid w:val="00C46D96"/>
    <w:rsid w:val="00C479CF"/>
    <w:rsid w:val="00C518BC"/>
    <w:rsid w:val="00C527C2"/>
    <w:rsid w:val="00C544E4"/>
    <w:rsid w:val="00C55D8B"/>
    <w:rsid w:val="00C56C7F"/>
    <w:rsid w:val="00C65DCE"/>
    <w:rsid w:val="00C7017D"/>
    <w:rsid w:val="00C71FA3"/>
    <w:rsid w:val="00C74004"/>
    <w:rsid w:val="00C74A24"/>
    <w:rsid w:val="00C74A47"/>
    <w:rsid w:val="00C75057"/>
    <w:rsid w:val="00C75F30"/>
    <w:rsid w:val="00C828C4"/>
    <w:rsid w:val="00C82AA3"/>
    <w:rsid w:val="00C83AC5"/>
    <w:rsid w:val="00C83B2F"/>
    <w:rsid w:val="00C91823"/>
    <w:rsid w:val="00C932E4"/>
    <w:rsid w:val="00C94E0E"/>
    <w:rsid w:val="00C95AAC"/>
    <w:rsid w:val="00CA3735"/>
    <w:rsid w:val="00CA4059"/>
    <w:rsid w:val="00CA41D7"/>
    <w:rsid w:val="00CA5FC1"/>
    <w:rsid w:val="00CA60AC"/>
    <w:rsid w:val="00CA7D96"/>
    <w:rsid w:val="00CB024B"/>
    <w:rsid w:val="00CB0F39"/>
    <w:rsid w:val="00CB11C2"/>
    <w:rsid w:val="00CB29D5"/>
    <w:rsid w:val="00CB471D"/>
    <w:rsid w:val="00CB48C1"/>
    <w:rsid w:val="00CB5382"/>
    <w:rsid w:val="00CB66AD"/>
    <w:rsid w:val="00CB6C9A"/>
    <w:rsid w:val="00CC08F1"/>
    <w:rsid w:val="00CC26A7"/>
    <w:rsid w:val="00CC552E"/>
    <w:rsid w:val="00CC6B19"/>
    <w:rsid w:val="00CC6B78"/>
    <w:rsid w:val="00CC6BD4"/>
    <w:rsid w:val="00CC73ED"/>
    <w:rsid w:val="00CD1124"/>
    <w:rsid w:val="00CD2004"/>
    <w:rsid w:val="00CD3A66"/>
    <w:rsid w:val="00CD4FDD"/>
    <w:rsid w:val="00CD6FE3"/>
    <w:rsid w:val="00CD7DEB"/>
    <w:rsid w:val="00CE4841"/>
    <w:rsid w:val="00CE4B90"/>
    <w:rsid w:val="00CF20A9"/>
    <w:rsid w:val="00CF52A1"/>
    <w:rsid w:val="00CF7988"/>
    <w:rsid w:val="00D00027"/>
    <w:rsid w:val="00D008AB"/>
    <w:rsid w:val="00D01D65"/>
    <w:rsid w:val="00D054C3"/>
    <w:rsid w:val="00D05B6B"/>
    <w:rsid w:val="00D07BC9"/>
    <w:rsid w:val="00D10ABD"/>
    <w:rsid w:val="00D11AD4"/>
    <w:rsid w:val="00D14E8A"/>
    <w:rsid w:val="00D1680B"/>
    <w:rsid w:val="00D1717E"/>
    <w:rsid w:val="00D17310"/>
    <w:rsid w:val="00D17AEE"/>
    <w:rsid w:val="00D20CF2"/>
    <w:rsid w:val="00D21F62"/>
    <w:rsid w:val="00D229E9"/>
    <w:rsid w:val="00D24763"/>
    <w:rsid w:val="00D31825"/>
    <w:rsid w:val="00D31C55"/>
    <w:rsid w:val="00D33143"/>
    <w:rsid w:val="00D33601"/>
    <w:rsid w:val="00D35599"/>
    <w:rsid w:val="00D36099"/>
    <w:rsid w:val="00D36D94"/>
    <w:rsid w:val="00D4061D"/>
    <w:rsid w:val="00D4299A"/>
    <w:rsid w:val="00D44A20"/>
    <w:rsid w:val="00D45522"/>
    <w:rsid w:val="00D47145"/>
    <w:rsid w:val="00D47318"/>
    <w:rsid w:val="00D474DB"/>
    <w:rsid w:val="00D503BE"/>
    <w:rsid w:val="00D506E3"/>
    <w:rsid w:val="00D50DE1"/>
    <w:rsid w:val="00D51946"/>
    <w:rsid w:val="00D51C30"/>
    <w:rsid w:val="00D5205C"/>
    <w:rsid w:val="00D54343"/>
    <w:rsid w:val="00D54E89"/>
    <w:rsid w:val="00D55260"/>
    <w:rsid w:val="00D579DA"/>
    <w:rsid w:val="00D646B5"/>
    <w:rsid w:val="00D663F6"/>
    <w:rsid w:val="00D73C20"/>
    <w:rsid w:val="00D75F4D"/>
    <w:rsid w:val="00D76E62"/>
    <w:rsid w:val="00D825DC"/>
    <w:rsid w:val="00D82D38"/>
    <w:rsid w:val="00D830D7"/>
    <w:rsid w:val="00D8395F"/>
    <w:rsid w:val="00D866E8"/>
    <w:rsid w:val="00D86A55"/>
    <w:rsid w:val="00D87347"/>
    <w:rsid w:val="00D91295"/>
    <w:rsid w:val="00D933CF"/>
    <w:rsid w:val="00D97502"/>
    <w:rsid w:val="00D97EA4"/>
    <w:rsid w:val="00DA0762"/>
    <w:rsid w:val="00DA0DED"/>
    <w:rsid w:val="00DA0E46"/>
    <w:rsid w:val="00DA1D9A"/>
    <w:rsid w:val="00DA2163"/>
    <w:rsid w:val="00DA2449"/>
    <w:rsid w:val="00DA46E3"/>
    <w:rsid w:val="00DB201D"/>
    <w:rsid w:val="00DB20F6"/>
    <w:rsid w:val="00DB34A2"/>
    <w:rsid w:val="00DB3C1E"/>
    <w:rsid w:val="00DB7C87"/>
    <w:rsid w:val="00DC4DF9"/>
    <w:rsid w:val="00DC7DA1"/>
    <w:rsid w:val="00DD296E"/>
    <w:rsid w:val="00DD45CE"/>
    <w:rsid w:val="00DD6AF1"/>
    <w:rsid w:val="00DD7D12"/>
    <w:rsid w:val="00DE0C7F"/>
    <w:rsid w:val="00DE21F4"/>
    <w:rsid w:val="00DE23AB"/>
    <w:rsid w:val="00DE32E7"/>
    <w:rsid w:val="00DE3811"/>
    <w:rsid w:val="00DE4897"/>
    <w:rsid w:val="00DE5CE5"/>
    <w:rsid w:val="00DF2D1F"/>
    <w:rsid w:val="00DF3163"/>
    <w:rsid w:val="00DF351E"/>
    <w:rsid w:val="00DF3D9D"/>
    <w:rsid w:val="00DF47D7"/>
    <w:rsid w:val="00DF51E9"/>
    <w:rsid w:val="00DF576A"/>
    <w:rsid w:val="00E000FA"/>
    <w:rsid w:val="00E01F7F"/>
    <w:rsid w:val="00E05587"/>
    <w:rsid w:val="00E06664"/>
    <w:rsid w:val="00E10EDD"/>
    <w:rsid w:val="00E11830"/>
    <w:rsid w:val="00E1228F"/>
    <w:rsid w:val="00E14C09"/>
    <w:rsid w:val="00E1591E"/>
    <w:rsid w:val="00E165FA"/>
    <w:rsid w:val="00E178A0"/>
    <w:rsid w:val="00E20E61"/>
    <w:rsid w:val="00E23BFB"/>
    <w:rsid w:val="00E23D27"/>
    <w:rsid w:val="00E23F61"/>
    <w:rsid w:val="00E24052"/>
    <w:rsid w:val="00E24531"/>
    <w:rsid w:val="00E27CDC"/>
    <w:rsid w:val="00E3014C"/>
    <w:rsid w:val="00E304E8"/>
    <w:rsid w:val="00E30DBC"/>
    <w:rsid w:val="00E31C5A"/>
    <w:rsid w:val="00E335DC"/>
    <w:rsid w:val="00E33BAF"/>
    <w:rsid w:val="00E35513"/>
    <w:rsid w:val="00E35B06"/>
    <w:rsid w:val="00E35BDB"/>
    <w:rsid w:val="00E36469"/>
    <w:rsid w:val="00E43575"/>
    <w:rsid w:val="00E448EF"/>
    <w:rsid w:val="00E44A0D"/>
    <w:rsid w:val="00E45809"/>
    <w:rsid w:val="00E471DC"/>
    <w:rsid w:val="00E47984"/>
    <w:rsid w:val="00E515B8"/>
    <w:rsid w:val="00E54824"/>
    <w:rsid w:val="00E54909"/>
    <w:rsid w:val="00E555B4"/>
    <w:rsid w:val="00E568B7"/>
    <w:rsid w:val="00E56BF9"/>
    <w:rsid w:val="00E57BA6"/>
    <w:rsid w:val="00E57F7E"/>
    <w:rsid w:val="00E60CAB"/>
    <w:rsid w:val="00E61868"/>
    <w:rsid w:val="00E63AA2"/>
    <w:rsid w:val="00E65C5F"/>
    <w:rsid w:val="00E67A74"/>
    <w:rsid w:val="00E67D4F"/>
    <w:rsid w:val="00E73605"/>
    <w:rsid w:val="00E73822"/>
    <w:rsid w:val="00E745F6"/>
    <w:rsid w:val="00E75B76"/>
    <w:rsid w:val="00E76AE1"/>
    <w:rsid w:val="00E76F3F"/>
    <w:rsid w:val="00E80178"/>
    <w:rsid w:val="00E81790"/>
    <w:rsid w:val="00E83DAB"/>
    <w:rsid w:val="00E874E6"/>
    <w:rsid w:val="00E911C8"/>
    <w:rsid w:val="00E912A0"/>
    <w:rsid w:val="00E91FDD"/>
    <w:rsid w:val="00E92776"/>
    <w:rsid w:val="00E952F6"/>
    <w:rsid w:val="00E97628"/>
    <w:rsid w:val="00EA28E1"/>
    <w:rsid w:val="00EA567A"/>
    <w:rsid w:val="00EA5BDD"/>
    <w:rsid w:val="00EA65F0"/>
    <w:rsid w:val="00EB05B8"/>
    <w:rsid w:val="00EB0AE0"/>
    <w:rsid w:val="00EB18F6"/>
    <w:rsid w:val="00EB2BE2"/>
    <w:rsid w:val="00EB326A"/>
    <w:rsid w:val="00EB46BE"/>
    <w:rsid w:val="00EB7ACE"/>
    <w:rsid w:val="00EC01BE"/>
    <w:rsid w:val="00EC223C"/>
    <w:rsid w:val="00EC2976"/>
    <w:rsid w:val="00EC2D43"/>
    <w:rsid w:val="00EC2E67"/>
    <w:rsid w:val="00EC3074"/>
    <w:rsid w:val="00EC4A8F"/>
    <w:rsid w:val="00ED0907"/>
    <w:rsid w:val="00ED228A"/>
    <w:rsid w:val="00ED22A3"/>
    <w:rsid w:val="00ED2FA6"/>
    <w:rsid w:val="00ED34AB"/>
    <w:rsid w:val="00ED3957"/>
    <w:rsid w:val="00ED5C3D"/>
    <w:rsid w:val="00ED6486"/>
    <w:rsid w:val="00EE09A9"/>
    <w:rsid w:val="00EE2D6E"/>
    <w:rsid w:val="00EE30D6"/>
    <w:rsid w:val="00EE39D3"/>
    <w:rsid w:val="00EE4626"/>
    <w:rsid w:val="00EE56FE"/>
    <w:rsid w:val="00EE5E8E"/>
    <w:rsid w:val="00EE6667"/>
    <w:rsid w:val="00EE7388"/>
    <w:rsid w:val="00EE7A18"/>
    <w:rsid w:val="00EF1F3E"/>
    <w:rsid w:val="00F009FE"/>
    <w:rsid w:val="00F01A18"/>
    <w:rsid w:val="00F02AE9"/>
    <w:rsid w:val="00F0413F"/>
    <w:rsid w:val="00F06D7E"/>
    <w:rsid w:val="00F1151E"/>
    <w:rsid w:val="00F138AF"/>
    <w:rsid w:val="00F14A66"/>
    <w:rsid w:val="00F1598C"/>
    <w:rsid w:val="00F15BF0"/>
    <w:rsid w:val="00F165B5"/>
    <w:rsid w:val="00F165DA"/>
    <w:rsid w:val="00F1685C"/>
    <w:rsid w:val="00F206E3"/>
    <w:rsid w:val="00F23CCD"/>
    <w:rsid w:val="00F24270"/>
    <w:rsid w:val="00F26C04"/>
    <w:rsid w:val="00F26C2A"/>
    <w:rsid w:val="00F30D65"/>
    <w:rsid w:val="00F3360D"/>
    <w:rsid w:val="00F352B2"/>
    <w:rsid w:val="00F366B0"/>
    <w:rsid w:val="00F41E6A"/>
    <w:rsid w:val="00F449A9"/>
    <w:rsid w:val="00F44F72"/>
    <w:rsid w:val="00F46E48"/>
    <w:rsid w:val="00F4728A"/>
    <w:rsid w:val="00F474A5"/>
    <w:rsid w:val="00F47909"/>
    <w:rsid w:val="00F5683E"/>
    <w:rsid w:val="00F60C02"/>
    <w:rsid w:val="00F62146"/>
    <w:rsid w:val="00F63533"/>
    <w:rsid w:val="00F63872"/>
    <w:rsid w:val="00F64128"/>
    <w:rsid w:val="00F71CD3"/>
    <w:rsid w:val="00F71D4D"/>
    <w:rsid w:val="00F831AB"/>
    <w:rsid w:val="00F87B88"/>
    <w:rsid w:val="00F90295"/>
    <w:rsid w:val="00F919AF"/>
    <w:rsid w:val="00F91FC8"/>
    <w:rsid w:val="00F926AE"/>
    <w:rsid w:val="00F93470"/>
    <w:rsid w:val="00F935FB"/>
    <w:rsid w:val="00F94EA9"/>
    <w:rsid w:val="00F96A92"/>
    <w:rsid w:val="00F96CDB"/>
    <w:rsid w:val="00FA0B9E"/>
    <w:rsid w:val="00FA3607"/>
    <w:rsid w:val="00FA3D2D"/>
    <w:rsid w:val="00FA4BC1"/>
    <w:rsid w:val="00FA5073"/>
    <w:rsid w:val="00FA50B3"/>
    <w:rsid w:val="00FA70FF"/>
    <w:rsid w:val="00FA75E1"/>
    <w:rsid w:val="00FB0D40"/>
    <w:rsid w:val="00FB22CB"/>
    <w:rsid w:val="00FB5633"/>
    <w:rsid w:val="00FB7F09"/>
    <w:rsid w:val="00FC1414"/>
    <w:rsid w:val="00FC2AC7"/>
    <w:rsid w:val="00FC311A"/>
    <w:rsid w:val="00FC3B01"/>
    <w:rsid w:val="00FC3CEF"/>
    <w:rsid w:val="00FD00AD"/>
    <w:rsid w:val="00FD01FE"/>
    <w:rsid w:val="00FD4D1C"/>
    <w:rsid w:val="00FD4DCD"/>
    <w:rsid w:val="00FE07C8"/>
    <w:rsid w:val="00FE0C3E"/>
    <w:rsid w:val="00FE15F7"/>
    <w:rsid w:val="00FE22DF"/>
    <w:rsid w:val="00FE5FA9"/>
    <w:rsid w:val="00FE72DE"/>
    <w:rsid w:val="00FF1F79"/>
    <w:rsid w:val="00FF2904"/>
    <w:rsid w:val="00FF2E9D"/>
    <w:rsid w:val="00FF321D"/>
    <w:rsid w:val="00FF4239"/>
    <w:rsid w:val="00FF4D86"/>
    <w:rsid w:val="00FF4E11"/>
    <w:rsid w:val="00FF5103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D7434"/>
  <w15:chartTrackingRefBased/>
  <w15:docId w15:val="{FA6C4DF7-E542-43B8-8515-9BF6846D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83B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2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2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autoRedefine/>
    <w:uiPriority w:val="34"/>
    <w:qFormat/>
    <w:rsid w:val="009555CB"/>
    <w:pPr>
      <w:numPr>
        <w:numId w:val="33"/>
      </w:numPr>
      <w:spacing w:before="100" w:beforeAutospacing="1" w:after="100" w:afterAutospacing="1" w:line="360" w:lineRule="auto"/>
      <w:contextualSpacing/>
    </w:pPr>
    <w:rPr>
      <w:rFonts w:asciiTheme="minorHAnsi" w:hAnsiTheme="minorHAnsi" w:cstheme="minorHAns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2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6A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6A9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6A9"/>
    <w:rPr>
      <w:rFonts w:ascii="Arial" w:hAnsi="Arial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284965"/>
  </w:style>
  <w:style w:type="character" w:customStyle="1" w:styleId="scxw247187283">
    <w:name w:val="scxw247187283"/>
    <w:basedOn w:val="DefaultParagraphFont"/>
    <w:rsid w:val="00284965"/>
  </w:style>
  <w:style w:type="paragraph" w:styleId="Revision">
    <w:name w:val="Revision"/>
    <w:hidden/>
    <w:uiPriority w:val="99"/>
    <w:semiHidden/>
    <w:rsid w:val="009B59C0"/>
    <w:rPr>
      <w:rFonts w:ascii="Arial" w:hAnsi="Arial" w:cs="Times New Roman"/>
      <w:sz w:val="24"/>
      <w:szCs w:val="20"/>
    </w:rPr>
  </w:style>
  <w:style w:type="character" w:customStyle="1" w:styleId="ConsumerScotlandBodyChar">
    <w:name w:val="Consumer Scotland Body Char"/>
    <w:basedOn w:val="DefaultParagraphFont"/>
    <w:link w:val="ConsumerScotlandBody"/>
    <w:locked/>
    <w:rsid w:val="00507C6E"/>
    <w:rPr>
      <w:rFonts w:ascii="Arial" w:hAnsi="Arial" w:cs="Times New Roman"/>
      <w:szCs w:val="24"/>
    </w:rPr>
  </w:style>
  <w:style w:type="paragraph" w:customStyle="1" w:styleId="ConsumerScotlandBody">
    <w:name w:val="Consumer Scotland Body"/>
    <w:basedOn w:val="ListParagraph"/>
    <w:link w:val="ConsumerScotlandBodyChar"/>
    <w:qFormat/>
    <w:rsid w:val="00507C6E"/>
    <w:pPr>
      <w:numPr>
        <w:numId w:val="0"/>
      </w:numPr>
      <w:spacing w:after="240" w:line="240" w:lineRule="auto"/>
      <w:contextualSpacing w:val="0"/>
    </w:pPr>
    <w:rPr>
      <w:rFonts w:ascii="Arial" w:hAnsi="Arial" w:cs="Times New Roman"/>
      <w:sz w:val="22"/>
    </w:rPr>
  </w:style>
  <w:style w:type="character" w:customStyle="1" w:styleId="ui-provider">
    <w:name w:val="ui-provider"/>
    <w:basedOn w:val="DefaultParagraphFont"/>
    <w:rsid w:val="00394356"/>
  </w:style>
  <w:style w:type="character" w:styleId="Hyperlink">
    <w:name w:val="Hyperlink"/>
    <w:basedOn w:val="DefaultParagraphFont"/>
    <w:uiPriority w:val="99"/>
    <w:unhideWhenUsed/>
    <w:rsid w:val="00941E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s://consumer.scot/publications/work-programme-2024-2025-html/" TargetMode="Externa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consumer.scot/publications/health-disability-and-the-energy-crisis/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s://consumer.scot/publications/consumer-detriment-in-scotland-what-we-know/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consumer.scot/" TargetMode="External" Id="rId9" /><Relationship Type="http://schemas.openxmlformats.org/officeDocument/2006/relationships/fontTable" Target="fontTable.xml" Id="rId14" /><Relationship Type="http://schemas.openxmlformats.org/officeDocument/2006/relationships/customXml" Target="/customXML/item4.xml" Id="R13393454903243d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53D26341A57B383EE0540010E0463CCA" version="1.0.0">
  <systemFields>
    <field name="Objective-Id">
      <value order="0">A51162370</value>
    </field>
    <field name="Objective-Title">
      <value order="0">Consumer Scotland Board - 20241210 - For Information - 04 - Approved minutes of the18 September 2024 CCVC meeting</value>
    </field>
    <field name="Objective-Description">
      <value order="0"/>
    </field>
    <field name="Objective-CreationStamp">
      <value order="0">2024-12-04T13:46:57Z</value>
    </field>
    <field name="Objective-IsApproved">
      <value order="0">false</value>
    </field>
    <field name="Objective-IsPublished">
      <value order="0">true</value>
    </field>
    <field name="Objective-DatePublished">
      <value order="0">2024-12-05T09:22:33Z</value>
    </field>
    <field name="Objective-ModificationStamp">
      <value order="0">2024-12-05T09:22:33Z</value>
    </field>
    <field name="Objective-Owner">
      <value order="0">Mazurkiewicz, Polly P (U322573)</value>
    </field>
    <field name="Objective-Path">
      <value order="0">Objective Global Folder:Consumer Scotland File Plan:Governance:Committees and Groups: Governance:Consumer Scotland Board: 2022-2027</value>
    </field>
    <field name="Objective-Parent">
      <value order="0">Consumer Scotland Board: 2022-2027</value>
    </field>
    <field name="Objective-State">
      <value order="0">Published</value>
    </field>
    <field name="Objective-VersionId">
      <value order="0">vA77010849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INTCOMM/1998</value>
    </field>
    <field name="Objective-Classification">
      <value order="0">OFFICIAL</value>
    </field>
    <field name="Objective-Caveats">
      <value order="0">Caveat for access to Consumer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53EFA-E0BE-475A-8D11-15A4639A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Jackson</dc:creator>
  <cp:keywords/>
  <dc:description/>
  <cp:lastModifiedBy>David Jackson</cp:lastModifiedBy>
  <cp:revision>9</cp:revision>
  <dcterms:created xsi:type="dcterms:W3CDTF">2024-09-20T13:25:00Z</dcterms:created>
  <dcterms:modified xsi:type="dcterms:W3CDTF">2024-09-20T13:37:00Z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A51162370</vt:lpwstr>
  </property>
  <property fmtid="{D5CDD505-2E9C-101B-9397-08002B2CF9AE}" pid="4" name="Objective-Title">
    <vt:lpwstr>Consumer Scotland Board - 20241210 - For Information - 04 - Approved minutes of the18 September 2024 CCVC meeting</vt:lpwstr>
  </property>
  <property fmtid="{D5CDD505-2E9C-101B-9397-08002B2CF9AE}" pid="5" name="Objective-Description">
    <vt:lpwstr/>
  </property>
  <property fmtid="{D5CDD505-2E9C-101B-9397-08002B2CF9AE}" pid="6" name="Objective-CreationStamp">
    <vt:filetime>2024-12-04T13:46:57Z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2024-12-05T09:22:33Z</vt:filetime>
  </property>
  <property fmtid="{D5CDD505-2E9C-101B-9397-08002B2CF9AE}" pid="10" name="Objective-ModificationStamp">
    <vt:filetime>2024-12-05T09:22:33Z</vt:filetime>
  </property>
  <property fmtid="{D5CDD505-2E9C-101B-9397-08002B2CF9AE}" pid="11" name="Objective-Owner">
    <vt:lpwstr>Mazurkiewicz, Polly P (U322573)</vt:lpwstr>
  </property>
  <property fmtid="{D5CDD505-2E9C-101B-9397-08002B2CF9AE}" pid="12" name="Objective-Path">
    <vt:lpwstr>Objective Global Folder:Consumer Scotland File Plan:Governance:Committees and Groups: Governance:Consumer Scotland Board: 2022-2027</vt:lpwstr>
  </property>
  <property fmtid="{D5CDD505-2E9C-101B-9397-08002B2CF9AE}" pid="13" name="Objective-Parent">
    <vt:lpwstr>Consumer Scotland Board: 2022-2027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vA77010849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INTCOMM/1998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Consumer Scotland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